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58" w:type="dxa"/>
        <w:tblLayout w:type="fixed"/>
        <w:tblLook w:val="01E0" w:firstRow="1" w:lastRow="1" w:firstColumn="1" w:lastColumn="1" w:noHBand="0" w:noVBand="0"/>
      </w:tblPr>
      <w:tblGrid>
        <w:gridCol w:w="4003"/>
        <w:gridCol w:w="5812"/>
      </w:tblGrid>
      <w:tr w:rsidR="009E3A7B" w:rsidRPr="00907AD7" w14:paraId="1D1D8DFF" w14:textId="77777777" w:rsidTr="003C5DF7">
        <w:tc>
          <w:tcPr>
            <w:tcW w:w="4003" w:type="dxa"/>
          </w:tcPr>
          <w:p w14:paraId="60C315EE" w14:textId="7D0606D9" w:rsidR="009E3A7B" w:rsidRPr="003C5DF7" w:rsidRDefault="003C5DF7">
            <w:pPr>
              <w:jc w:val="center"/>
              <w:rPr>
                <w:bCs/>
                <w:sz w:val="26"/>
                <w:szCs w:val="26"/>
                <w:lang w:val="nl-NL"/>
              </w:rPr>
            </w:pPr>
            <w:r w:rsidRPr="003C5DF7">
              <w:rPr>
                <w:bCs/>
                <w:sz w:val="26"/>
                <w:szCs w:val="26"/>
                <w:lang w:val="nl-NL"/>
              </w:rPr>
              <w:t>ỦY BAN NHÂN DÂN</w:t>
            </w:r>
          </w:p>
          <w:p w14:paraId="372D42D3" w14:textId="2B543D8F" w:rsidR="009E3A7B" w:rsidRPr="003C5DF7" w:rsidRDefault="003C5DF7">
            <w:pPr>
              <w:jc w:val="center"/>
              <w:rPr>
                <w:b/>
                <w:bCs/>
                <w:szCs w:val="28"/>
                <w:lang w:val="nl-NL"/>
              </w:rPr>
            </w:pPr>
            <w:r w:rsidRPr="003C5DF7">
              <w:rPr>
                <w:b/>
                <w:bCs/>
                <w:szCs w:val="28"/>
                <w:lang w:val="nl-NL"/>
              </w:rPr>
              <w:t>TỈNH LÀO CAI</w:t>
            </w:r>
          </w:p>
        </w:tc>
        <w:tc>
          <w:tcPr>
            <w:tcW w:w="5812" w:type="dxa"/>
          </w:tcPr>
          <w:p w14:paraId="5E6959B0" w14:textId="77777777" w:rsidR="009E3A7B" w:rsidRPr="003C5DF7" w:rsidRDefault="001113C2">
            <w:pPr>
              <w:ind w:right="33"/>
              <w:jc w:val="center"/>
              <w:rPr>
                <w:rFonts w:ascii="Times New Roman Bold" w:hAnsi="Times New Roman Bold"/>
                <w:b/>
                <w:spacing w:val="-9"/>
                <w:sz w:val="26"/>
                <w:szCs w:val="26"/>
                <w:lang w:val="nl-NL"/>
              </w:rPr>
            </w:pPr>
            <w:r w:rsidRPr="003C5DF7">
              <w:rPr>
                <w:rFonts w:ascii="Times New Roman Bold" w:hAnsi="Times New Roman Bold"/>
                <w:b/>
                <w:spacing w:val="-9"/>
                <w:sz w:val="26"/>
                <w:szCs w:val="26"/>
                <w:lang w:val="nl-NL"/>
              </w:rPr>
              <w:t>CỘNG HOÀ XÃ HỘI CHỦ NGHĨA VIỆT NAM</w:t>
            </w:r>
          </w:p>
          <w:p w14:paraId="0AA2A841" w14:textId="77777777" w:rsidR="009E3A7B" w:rsidRPr="003C5DF7" w:rsidRDefault="001113C2">
            <w:pPr>
              <w:ind w:right="33"/>
              <w:jc w:val="center"/>
              <w:rPr>
                <w:b/>
                <w:szCs w:val="28"/>
                <w:lang w:val="nl-NL"/>
              </w:rPr>
            </w:pPr>
            <w:r w:rsidRPr="003C5DF7">
              <w:rPr>
                <w:b/>
                <w:bCs/>
                <w:iCs/>
                <w:szCs w:val="28"/>
                <w:lang w:val="nl-NL"/>
              </w:rPr>
              <w:t>Độc lập - Tự do - Hạnh phúc</w:t>
            </w:r>
          </w:p>
        </w:tc>
      </w:tr>
      <w:tr w:rsidR="009E3A7B" w:rsidRPr="00907AD7" w14:paraId="619AFB0B" w14:textId="77777777" w:rsidTr="003C5DF7">
        <w:tc>
          <w:tcPr>
            <w:tcW w:w="4003" w:type="dxa"/>
          </w:tcPr>
          <w:p w14:paraId="0AB8E560" w14:textId="77777777" w:rsidR="00424202" w:rsidRDefault="001113C2" w:rsidP="00424202">
            <w:pPr>
              <w:jc w:val="both"/>
              <w:rPr>
                <w:iCs/>
                <w:szCs w:val="28"/>
                <w:lang w:val="nl-NL"/>
              </w:rPr>
            </w:pPr>
            <w:r w:rsidRPr="00907AD7">
              <w:rPr>
                <w:iCs/>
                <w:noProof/>
                <w:szCs w:val="28"/>
              </w:rPr>
              <mc:AlternateContent>
                <mc:Choice Requires="wps">
                  <w:drawing>
                    <wp:anchor distT="0" distB="0" distL="114300" distR="114300" simplePos="0" relativeHeight="251658240" behindDoc="0" locked="0" layoutInCell="1" allowOverlap="1" wp14:anchorId="6DF46AD4" wp14:editId="2BD24E5F">
                      <wp:simplePos x="0" y="0"/>
                      <wp:positionH relativeFrom="column">
                        <wp:posOffset>832789</wp:posOffset>
                      </wp:positionH>
                      <wp:positionV relativeFrom="paragraph">
                        <wp:posOffset>48260</wp:posOffset>
                      </wp:positionV>
                      <wp:extent cx="723898" cy="0"/>
                      <wp:effectExtent l="0" t="0" r="0" b="0"/>
                      <wp:wrapNone/>
                      <wp:docPr id="1" name="Freeform: Shape 1"/>
                      <wp:cNvGraphicFramePr/>
                      <a:graphic xmlns:a="http://schemas.openxmlformats.org/drawingml/2006/main">
                        <a:graphicData uri="http://schemas.microsoft.com/office/word/2010/wordprocessingShape">
                          <wps:wsp>
                            <wps:cNvSpPr/>
                            <wps:spPr bwMode="auto">
                              <a:xfrm>
                                <a:off x="0" y="0"/>
                                <a:ext cx="723898"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noFill/>
                              <a:ln>
                                <a:solidFill>
                                  <a:srgbClr val="000000"/>
                                </a:solidFill>
                              </a:ln>
                            </wps:spPr>
                            <wps:bodyPr rot="0">
                              <a:prstTxWarp prst="textNoShape">
                                <a:avLst/>
                              </a:prstTxWarp>
                              <a:noAutofit/>
                            </wps:bodyPr>
                          </wps:wsp>
                        </a:graphicData>
                      </a:graphic>
                    </wp:anchor>
                  </w:drawing>
                </mc:Choice>
                <mc:Fallback>
                  <w:pict>
                    <v:shape w14:anchorId="6D5C4FDB" id="Freeform: Shape 1" o:spid="_x0000_s1026" style="position:absolute;margin-left:65.55pt;margin-top:3.8pt;width:57pt;height:0;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uxTXwIAAJ8FAAAOAAAAZHJzL2Uyb0RvYy54bWysVE2P0zAQvSPxH6wckWjSdNstUdMVYrVc&#10;YBdpizi7tvMhHI9lu0377xk7Hw27LAhEDpHteX6eeePnzc2pkeQojK1B5dF8lkREKAa8VmUefd3d&#10;vV1HxDqqOJWgRB6dhY1utq9fbVqdiRQqkFwYgiTKZq3Oo8o5ncWxZZVoqJ2BFgqDBZiGOpyaMuaG&#10;tsjeyDhNklXcguHaABPW4uptF4y2gb8oBHMPRWGFIzKPMDcX/ib89/4fbzc0Kw3VVc36NOg/ZNHQ&#10;WuGhI9UtdZQcTP2MqqmZAQuFmzFoYiiKmolQA1YzT55U81hRLUItKI7Vo0z2/9Gy++Oj/mJQhlbb&#10;zOKQ7NvPwLFV9OAg1HQqTONrw2zJKUh3HqUTJ0cYLl6ni/U77DUbQjHNhn3sYN1HAYGDHj9Z14nO&#10;cRQk40TRBg8sOXaoaCQ24EglWS2Xi1XfoAtkPoUM/buE09+HF9NwOl8lzxmu/gxZDpA3MWlJQn5N&#10;tJqgqhdR1xNU2zG9wIfqduLgqdVTJMpdDoLSatCYndQwNGgFb4KSY/Zog5JjfmiEkmMGaIWSrzut&#10;NXV+v++MH5I2j7r6SDWOsOvm4C3/8N3fBI9t4Ch2EHY5f0tKjp3Cy1Dy1PNifheEVD8jsSsBedUj&#10;uzhu8Qn8TSLdQWMFyDC9ewruainD5ZPK01qQNfdrYWLK/QdpCF49rCl8fToTGDL6rfFgls42e+Bn&#10;NI6B8LyEhI11u9M3ajTROMwjh5Ldw2Bomg0+8EWOWL9TwXv0XVF7k4RjOvJ+gq9A0LJ/sfwzM50H&#10;1OVd3f4AAAD//wMAUEsDBBQABgAIAAAAIQDfI+oE2wAAAAcBAAAPAAAAZHJzL2Rvd25yZXYueG1s&#10;TI5NT8JAFEX3JvyHyTNxY2RarEVrp0Qh7tiIhLAcOq8fofOm6QxQ/r1PN7o8uTf3nnwx2k6ccfCt&#10;IwXxNAKBVDrTUq1g+/Xx8AzCB01Gd45QwRU9LIrJTa4z4y70iedNqAWPkM+0giaEPpPSlw1a7aeu&#10;R+KscoPVgXGopRn0hcdtJ2dRlEqrW+KHRve4bLA8bk5WQdhVy6Su3v1qXaa7l8Rvk/19pNTd7fj2&#10;CiLgGP7K8KPP6lCw08GdyHjRMT/GMVcVzFMQnM+SJ+bDL8sil//9i28AAAD//wMAUEsBAi0AFAAG&#10;AAgAAAAhALaDOJL+AAAA4QEAABMAAAAAAAAAAAAAAAAAAAAAAFtDb250ZW50X1R5cGVzXS54bWxQ&#10;SwECLQAUAAYACAAAACEAOP0h/9YAAACUAQAACwAAAAAAAAAAAAAAAAAvAQAAX3JlbHMvLnJlbHNQ&#10;SwECLQAUAAYACAAAACEAXSbsU18CAACfBQAADgAAAAAAAAAAAAAAAAAuAgAAZHJzL2Uyb0RvYy54&#10;bWxQSwECLQAUAAYACAAAACEA3yPqBNsAAAAHAQAADwAAAAAAAAAAAAAAAAC5BAAAZHJzL2Rvd25y&#10;ZXYueG1sUEsFBgAAAAAEAAQA8wAAAMEFAAAAAA==&#10;" path="m,l21600,21600e" filled="f">
                      <v:path arrowok="t" o:extrusionok="f" textboxrect="0,0,21600,0"/>
                    </v:shape>
                  </w:pict>
                </mc:Fallback>
              </mc:AlternateContent>
            </w:r>
          </w:p>
          <w:p w14:paraId="50C72380" w14:textId="3BD129B5" w:rsidR="009E3A7B" w:rsidRPr="003C5DF7" w:rsidRDefault="00424202" w:rsidP="00424202">
            <w:pPr>
              <w:jc w:val="both"/>
              <w:rPr>
                <w:iCs/>
                <w:szCs w:val="28"/>
                <w:lang w:val="nl-NL"/>
              </w:rPr>
            </w:pPr>
            <w:r>
              <w:rPr>
                <w:iCs/>
                <w:szCs w:val="28"/>
                <w:lang w:val="nl-NL"/>
              </w:rPr>
              <w:t xml:space="preserve">      </w:t>
            </w:r>
            <w:r w:rsidR="001113C2" w:rsidRPr="00907AD7">
              <w:rPr>
                <w:iCs/>
                <w:szCs w:val="28"/>
                <w:lang w:val="nl-NL"/>
              </w:rPr>
              <w:t>Số:        /</w:t>
            </w:r>
            <w:r w:rsidR="003C5DF7">
              <w:rPr>
                <w:iCs/>
                <w:szCs w:val="28"/>
                <w:lang w:val="nl-NL"/>
              </w:rPr>
              <w:t>2026/QĐ</w:t>
            </w:r>
            <w:r w:rsidR="001113C2" w:rsidRPr="00907AD7">
              <w:rPr>
                <w:iCs/>
                <w:szCs w:val="28"/>
                <w:lang w:val="nl-NL"/>
              </w:rPr>
              <w:t>-</w:t>
            </w:r>
            <w:r w:rsidR="003C5DF7">
              <w:rPr>
                <w:iCs/>
                <w:szCs w:val="28"/>
                <w:lang w:val="nl-NL"/>
              </w:rPr>
              <w:t>UBND</w:t>
            </w:r>
          </w:p>
        </w:tc>
        <w:tc>
          <w:tcPr>
            <w:tcW w:w="5812" w:type="dxa"/>
          </w:tcPr>
          <w:p w14:paraId="02A9BE12" w14:textId="77777777" w:rsidR="009E3A7B" w:rsidRPr="00907AD7" w:rsidRDefault="001113C2">
            <w:pPr>
              <w:ind w:right="-254"/>
              <w:rPr>
                <w:szCs w:val="28"/>
                <w:lang w:val="nl-NL"/>
              </w:rPr>
            </w:pPr>
            <w:r w:rsidRPr="00907AD7">
              <w:rPr>
                <w:noProof/>
                <w:szCs w:val="28"/>
              </w:rPr>
              <mc:AlternateContent>
                <mc:Choice Requires="wps">
                  <w:drawing>
                    <wp:anchor distT="0" distB="0" distL="114300" distR="114300" simplePos="0" relativeHeight="251657216" behindDoc="0" locked="0" layoutInCell="1" allowOverlap="1" wp14:anchorId="7D699988" wp14:editId="600F0476">
                      <wp:simplePos x="0" y="0"/>
                      <wp:positionH relativeFrom="column">
                        <wp:posOffset>723636</wp:posOffset>
                      </wp:positionH>
                      <wp:positionV relativeFrom="paragraph">
                        <wp:posOffset>41275</wp:posOffset>
                      </wp:positionV>
                      <wp:extent cx="2070340" cy="0"/>
                      <wp:effectExtent l="0" t="0" r="0" b="0"/>
                      <wp:wrapNone/>
                      <wp:docPr id="2" name="Straight Connector 2"/>
                      <wp:cNvGraphicFramePr/>
                      <a:graphic xmlns:a="http://schemas.openxmlformats.org/drawingml/2006/main">
                        <a:graphicData uri="http://schemas.microsoft.com/office/word/2010/wordprocessingShape">
                          <wps:wsp>
                            <wps:cNvCnPr/>
                            <wps:spPr bwMode="auto">
                              <a:xfrm>
                                <a:off x="0" y="0"/>
                                <a:ext cx="2070340" cy="0"/>
                              </a:xfrm>
                              <a:prstGeom prst="line">
                                <a:avLst/>
                              </a:prstGeom>
                              <a:solidFill>
                                <a:srgbClr val="FFFFFF"/>
                              </a:solidFill>
                              <a:ln>
                                <a:solidFill>
                                  <a:srgbClr val="000000"/>
                                </a:solidFill>
                              </a:ln>
                            </wps:spPr>
                            <wps:bodyPr/>
                          </wps:wsp>
                        </a:graphicData>
                      </a:graphic>
                      <wp14:sizeRelH relativeFrom="margin">
                        <wp14:pctWidth>0</wp14:pctWidth>
                      </wp14:sizeRelH>
                    </wp:anchor>
                  </w:drawing>
                </mc:Choice>
                <mc:Fallback>
                  <w:pict>
                    <v:line w14:anchorId="42CCEE99" id="Straight Connector 2"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pt,3.25pt" to="220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ctxfQEAABQDAAAOAAAAZHJzL2Uyb0RvYy54bWysUk1PIzEMva/Ef4hypxnKClajTjmAyoUF&#10;JHZ/QJpJOpGSOLJDp/33eALtfiBxQORgxXb87PecxdUuBrG1SB5SJ89mjRQ2Geh92nTy96/V6Q8p&#10;qOjU6wDJdnJvSV4tT74txtzaOQwQeouCQRK1Y+7kUEpulSIz2KhpBtkmTjrAqAu7uFE96pHRY1Dz&#10;prlQI2CfEYwl4ujNa1IuK75z1pQH58gWETrJs5Vqsdr1ZNVyodsN6jx48zaG/sQUUfvETY9QN7po&#10;8Yz+HVT0BoHAlZmBqMA5b2zlwGzOmv/YPA0628qFxaF8lIm+Dtbcb6/TI7IMY6aW8iOK9fgTel6V&#10;fi5QOe0cxokbTyt2Vbr9UTq7K8JwcN5cNuffWWFzyCndHgozUrm1EMV06WTwaWKlW729o8Kt+enh&#10;yRQmCL5f+RCqg5v1dUCx1bzBVT3T0rjkn2chfVzZ1PO+knGmUnVg/6rDGvp9FaXGWfra8O2bTLv9&#10;26/Vfz7z8gUAAP//AwBQSwMEFAAGAAgAAAAhAGq8I+XaAAAABwEAAA8AAABkcnMvZG93bnJldi54&#10;bWxMj8FOwzAQRO9I/IO1SFwqareECoU4FQJy40IBcd3GSxIRr9PYbQNfz8IFjk+zmnlbrCffqwON&#10;sQtsYTE3oIjr4DpuLLw8VxfXoGJCdtgHJgufFGFdnp4UmLtw5Cc6bFKjpIRjjhbalIZc61i35DHO&#10;w0As2XsYPSbBsdFuxKOU+14vjVlpjx3LQosD3bVUf2z23kKsXmlXfc3qmXm7bAItd/ePD2jt+dl0&#10;ewMq0ZT+juFHX9ShFKdt2LOLqhdeZPJLsrC6AiV5lhnh7S/rstD//ctvAAAA//8DAFBLAQItABQA&#10;BgAIAAAAIQC2gziS/gAAAOEBAAATAAAAAAAAAAAAAAAAAAAAAABbQ29udGVudF9UeXBlc10ueG1s&#10;UEsBAi0AFAAGAAgAAAAhADj9If/WAAAAlAEAAAsAAAAAAAAAAAAAAAAALwEAAF9yZWxzLy5yZWxz&#10;UEsBAi0AFAAGAAgAAAAhADuBy3F9AQAAFAMAAA4AAAAAAAAAAAAAAAAALgIAAGRycy9lMm9Eb2Mu&#10;eG1sUEsBAi0AFAAGAAgAAAAhAGq8I+XaAAAABwEAAA8AAAAAAAAAAAAAAAAA1wMAAGRycy9kb3du&#10;cmV2LnhtbFBLBQYAAAAABAAEAPMAAADeBAAAAAA=&#10;" filled="t"/>
                  </w:pict>
                </mc:Fallback>
              </mc:AlternateContent>
            </w:r>
            <w:r w:rsidRPr="00907AD7">
              <w:rPr>
                <w:szCs w:val="28"/>
                <w:lang w:val="nl-NL"/>
              </w:rPr>
              <w:t xml:space="preserve">              </w:t>
            </w:r>
          </w:p>
          <w:p w14:paraId="44ED607A" w14:textId="0580C0A6" w:rsidR="009E3A7B" w:rsidRPr="00907AD7" w:rsidRDefault="001113C2" w:rsidP="00C84D94">
            <w:pPr>
              <w:ind w:right="-254"/>
              <w:jc w:val="center"/>
              <w:rPr>
                <w:szCs w:val="28"/>
                <w:lang w:val="nl-NL"/>
              </w:rPr>
            </w:pPr>
            <w:r w:rsidRPr="00907AD7">
              <w:rPr>
                <w:i/>
                <w:iCs/>
                <w:szCs w:val="28"/>
                <w:lang w:val="nl-NL"/>
              </w:rPr>
              <w:t>Lào Cai, ngày       tháng</w:t>
            </w:r>
            <w:r w:rsidR="00C84D94" w:rsidRPr="00907AD7">
              <w:rPr>
                <w:i/>
                <w:iCs/>
                <w:szCs w:val="28"/>
                <w:lang w:val="nl-NL"/>
              </w:rPr>
              <w:t xml:space="preserve"> </w:t>
            </w:r>
            <w:r w:rsidR="003C5DF7">
              <w:rPr>
                <w:i/>
                <w:iCs/>
                <w:szCs w:val="28"/>
                <w:lang w:val="nl-NL"/>
              </w:rPr>
              <w:t xml:space="preserve">    </w:t>
            </w:r>
            <w:r w:rsidR="00C84D94" w:rsidRPr="00907AD7">
              <w:rPr>
                <w:i/>
                <w:iCs/>
                <w:szCs w:val="28"/>
                <w:lang w:val="nl-NL"/>
              </w:rPr>
              <w:t xml:space="preserve"> </w:t>
            </w:r>
            <w:r w:rsidRPr="00907AD7">
              <w:rPr>
                <w:i/>
                <w:iCs/>
                <w:szCs w:val="28"/>
                <w:lang w:val="nl-NL"/>
              </w:rPr>
              <w:t>năm 202</w:t>
            </w:r>
            <w:r w:rsidR="003C5DF7">
              <w:rPr>
                <w:i/>
                <w:iCs/>
                <w:szCs w:val="28"/>
                <w:lang w:val="nl-NL"/>
              </w:rPr>
              <w:t>6</w:t>
            </w:r>
          </w:p>
        </w:tc>
      </w:tr>
    </w:tbl>
    <w:p w14:paraId="119DB3DC" w14:textId="25D4C335" w:rsidR="009E3A7B" w:rsidRPr="00907AD7" w:rsidRDefault="00433969" w:rsidP="003C5DF7">
      <w:pPr>
        <w:pBdr>
          <w:top w:val="none" w:sz="4" w:space="7" w:color="000000"/>
        </w:pBdr>
        <w:rPr>
          <w:bCs/>
          <w:szCs w:val="28"/>
          <w:lang w:val="nl-NL"/>
        </w:rPr>
      </w:pPr>
      <w:r>
        <w:rPr>
          <w:bCs/>
          <w:noProof/>
          <w:szCs w:val="28"/>
          <w:lang w:val="nl-NL"/>
        </w:rPr>
        <mc:AlternateContent>
          <mc:Choice Requires="wps">
            <w:drawing>
              <wp:anchor distT="0" distB="0" distL="114300" distR="114300" simplePos="0" relativeHeight="251662336" behindDoc="0" locked="0" layoutInCell="1" allowOverlap="1" wp14:anchorId="6E5190C8" wp14:editId="55F39EE0">
                <wp:simplePos x="0" y="0"/>
                <wp:positionH relativeFrom="column">
                  <wp:posOffset>271587</wp:posOffset>
                </wp:positionH>
                <wp:positionV relativeFrom="paragraph">
                  <wp:posOffset>186165</wp:posOffset>
                </wp:positionV>
                <wp:extent cx="1184744" cy="341907"/>
                <wp:effectExtent l="0" t="0" r="15875" b="20320"/>
                <wp:wrapNone/>
                <wp:docPr id="1376978849" name="Rectangle 6"/>
                <wp:cNvGraphicFramePr/>
                <a:graphic xmlns:a="http://schemas.openxmlformats.org/drawingml/2006/main">
                  <a:graphicData uri="http://schemas.microsoft.com/office/word/2010/wordprocessingShape">
                    <wps:wsp>
                      <wps:cNvSpPr/>
                      <wps:spPr>
                        <a:xfrm>
                          <a:off x="0" y="0"/>
                          <a:ext cx="1184744" cy="341907"/>
                        </a:xfrm>
                        <a:prstGeom prst="rect">
                          <a:avLst/>
                        </a:prstGeom>
                      </wps:spPr>
                      <wps:style>
                        <a:lnRef idx="2">
                          <a:schemeClr val="dk1"/>
                        </a:lnRef>
                        <a:fillRef idx="1">
                          <a:schemeClr val="lt1"/>
                        </a:fillRef>
                        <a:effectRef idx="0">
                          <a:schemeClr val="dk1"/>
                        </a:effectRef>
                        <a:fontRef idx="minor">
                          <a:schemeClr val="dk1"/>
                        </a:fontRef>
                      </wps:style>
                      <wps:txbx>
                        <w:txbxContent>
                          <w:p w14:paraId="08E91B0C" w14:textId="5292E6C7" w:rsidR="00433969" w:rsidRPr="00433969" w:rsidRDefault="00433969" w:rsidP="00433969">
                            <w:pPr>
                              <w:jc w:val="center"/>
                              <w:rPr>
                                <w:szCs w:val="28"/>
                              </w:rPr>
                            </w:pPr>
                            <w:r w:rsidRPr="00433969">
                              <w:rPr>
                                <w:szCs w:val="28"/>
                              </w:rPr>
                              <w:t>DỰ THẢO</w:t>
                            </w:r>
                            <w:r w:rsidR="001A2DA9">
                              <w:rPr>
                                <w:szCs w:val="28"/>
                              </w:rPr>
                              <w:t xml:space="preserve"> </w:t>
                            </w:r>
                            <w:r w:rsidR="00885D5C">
                              <w:rPr>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190C8" id="Rectangle 6" o:spid="_x0000_s1026" style="position:absolute;margin-left:21.4pt;margin-top:14.65pt;width:93.3pt;height:2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ydzTQIAAO8EAAAOAAAAZHJzL2Uyb0RvYy54bWysVMFu2zAMvQ/YPwi6r44zb22DOEXQosOA&#10;og3WDj0rspQYk0WNUmJnXz9KdpyiK3YYdpEpkY8Unx49v+oaw/YKfQ225PnZhDNlJVS13ZT8+9Pt&#10;hwvOfBC2EgasKvlBeX61eP9u3rqZmsIWTKWQURLrZ60r+TYEN8syL7eqEf4MnLLk1ICNCLTFTVah&#10;aCl7Y7LpZPI5awErhyCV93R60zv5IuXXWsnwoLVXgZmS091CWjGt67hmi7mYbVC4bS2Ha4h/uEUj&#10;aktFx1Q3Igi2w/qPVE0tETzocCahyUDrWqrUA3WTT15187gVTqVeiBzvRpr8/0sr7/ePboVEQ+v8&#10;zJMZu+g0NvFL92NdIuswkqW6wCQd5vlFcV4UnEnyfSzyy8l5ZDM7oR368EVBw6JRcqTHSByJ/Z0P&#10;fegxhHCn+skKB6PiFYz9pjSrK6o4TegkDXVtkO0FPWr1Ix/KpsgI0bUxIyh/C2TCETTERphKchmB&#10;k7eAp2pjdKoINozApraAfwfrPv7Ydd9rbDt06254izVUhxUyhF6z3snbmni8Ez6sBJJISc40eOGB&#10;Fm2gLTkMFmdbwF9vncd40g55OWtJ9CX3P3cCFWfmqyVVXeZFEackbYpP51Pa4EvP+qXH7pproCfI&#10;acSdTGaMD+ZoaoTmmeZzGauSS1hJtUsuAx4316EfRppwqZbLFEaT4US4s49OxuSR4KiTp+5ZoBvE&#10;FEiG93AcEDF7pak+NiItLHcBdJ0EFynueR2op6lKkh3+AHFsX+5T1Ok/tfgNAAD//wMAUEsDBBQA&#10;BgAIAAAAIQDjVbgx3gAAAAgBAAAPAAAAZHJzL2Rvd25yZXYueG1sTI/NTsMwEITvSLyDtUjcqFO3&#10;Kk2aTVUhOIGoKBx6dOMlifBPZLtJ+vaYEz2OZjTzTbmdjGYD+dA5izCfZcDI1k51tkH4+nx5WAML&#10;UVoltbOEcKEA2+r2ppSFcqP9oOEQG5ZKbCgkQhtjX3Ae6paMDDPXk03et/NGxiR9w5WXYyo3moss&#10;W3EjO5sWWtnTU0v1z+FsENy+u+idz9+HN3o8vu5jNk6rZ8T7u2m3ARZpiv9h+MNP6FAlppM7WxWY&#10;RliKRB4RRL4Alnwh8iWwE8J6MQdelfz6QPULAAD//wMAUEsBAi0AFAAGAAgAAAAhALaDOJL+AAAA&#10;4QEAABMAAAAAAAAAAAAAAAAAAAAAAFtDb250ZW50X1R5cGVzXS54bWxQSwECLQAUAAYACAAAACEA&#10;OP0h/9YAAACUAQAACwAAAAAAAAAAAAAAAAAvAQAAX3JlbHMvLnJlbHNQSwECLQAUAAYACAAAACEA&#10;JGsnc00CAADvBAAADgAAAAAAAAAAAAAAAAAuAgAAZHJzL2Uyb0RvYy54bWxQSwECLQAUAAYACAAA&#10;ACEA41W4Md4AAAAIAQAADwAAAAAAAAAAAAAAAACnBAAAZHJzL2Rvd25yZXYueG1sUEsFBgAAAAAE&#10;AAQA8wAAALIFAAAAAA==&#10;" fillcolor="white [3201]" strokecolor="black [3200]" strokeweight="1pt">
                <v:textbox>
                  <w:txbxContent>
                    <w:p w14:paraId="08E91B0C" w14:textId="5292E6C7" w:rsidR="00433969" w:rsidRPr="00433969" w:rsidRDefault="00433969" w:rsidP="00433969">
                      <w:pPr>
                        <w:jc w:val="center"/>
                        <w:rPr>
                          <w:szCs w:val="28"/>
                        </w:rPr>
                      </w:pPr>
                      <w:r w:rsidRPr="00433969">
                        <w:rPr>
                          <w:szCs w:val="28"/>
                        </w:rPr>
                        <w:t>DỰ THẢO</w:t>
                      </w:r>
                      <w:r w:rsidR="001A2DA9">
                        <w:rPr>
                          <w:szCs w:val="28"/>
                        </w:rPr>
                        <w:t xml:space="preserve"> </w:t>
                      </w:r>
                      <w:r w:rsidR="00885D5C">
                        <w:rPr>
                          <w:szCs w:val="28"/>
                        </w:rPr>
                        <w:t>2</w:t>
                      </w:r>
                    </w:p>
                  </w:txbxContent>
                </v:textbox>
              </v:rect>
            </w:pict>
          </mc:Fallback>
        </mc:AlternateContent>
      </w:r>
    </w:p>
    <w:p w14:paraId="6A09B0BF" w14:textId="2EECC589" w:rsidR="009E3A7B" w:rsidRDefault="003C5DF7" w:rsidP="00A112BE">
      <w:pPr>
        <w:spacing w:line="300" w:lineRule="exact"/>
        <w:jc w:val="center"/>
        <w:rPr>
          <w:b/>
          <w:szCs w:val="28"/>
          <w:lang w:val="nl-NL"/>
        </w:rPr>
      </w:pPr>
      <w:r w:rsidRPr="003C5DF7">
        <w:rPr>
          <w:b/>
          <w:szCs w:val="28"/>
          <w:lang w:val="nl-NL"/>
        </w:rPr>
        <w:t>QUY</w:t>
      </w:r>
      <w:r w:rsidR="00AF2441">
        <w:rPr>
          <w:b/>
          <w:szCs w:val="28"/>
          <w:lang w:val="nl-NL"/>
        </w:rPr>
        <w:t>Ế</w:t>
      </w:r>
      <w:r w:rsidRPr="003C5DF7">
        <w:rPr>
          <w:b/>
          <w:szCs w:val="28"/>
          <w:lang w:val="nl-NL"/>
        </w:rPr>
        <w:t>T ĐỊNH</w:t>
      </w:r>
    </w:p>
    <w:p w14:paraId="2DF1B712" w14:textId="77777777" w:rsidR="0093515B" w:rsidRPr="003C5DF7" w:rsidRDefault="0093515B" w:rsidP="003C5DF7">
      <w:pPr>
        <w:spacing w:line="200" w:lineRule="exact"/>
        <w:jc w:val="center"/>
        <w:rPr>
          <w:b/>
          <w:sz w:val="16"/>
          <w:szCs w:val="16"/>
          <w:lang w:val="nl-NL"/>
        </w:rPr>
      </w:pPr>
    </w:p>
    <w:p w14:paraId="4E31A86E" w14:textId="77777777" w:rsidR="00B13F16" w:rsidRDefault="003C5DF7" w:rsidP="00B13F16">
      <w:pPr>
        <w:contextualSpacing/>
        <w:jc w:val="center"/>
        <w:rPr>
          <w:b/>
          <w:color w:val="000000"/>
          <w:szCs w:val="28"/>
        </w:rPr>
      </w:pPr>
      <w:r w:rsidRPr="00424202">
        <w:rPr>
          <w:b/>
          <w:szCs w:val="28"/>
          <w:lang w:val="nl-NL"/>
        </w:rPr>
        <w:t xml:space="preserve">Phân cấp thẩm quyền quyết định tiêu chuẩn, định mức </w:t>
      </w:r>
      <w:r w:rsidRPr="00424202">
        <w:rPr>
          <w:b/>
          <w:color w:val="000000"/>
          <w:szCs w:val="28"/>
        </w:rPr>
        <w:t xml:space="preserve">sử dụng </w:t>
      </w:r>
    </w:p>
    <w:p w14:paraId="36C0E446" w14:textId="77777777" w:rsidR="00B13F16" w:rsidRDefault="003C5DF7" w:rsidP="00B13F16">
      <w:pPr>
        <w:contextualSpacing/>
        <w:jc w:val="center"/>
        <w:rPr>
          <w:b/>
          <w:color w:val="000000"/>
          <w:szCs w:val="28"/>
        </w:rPr>
      </w:pPr>
      <w:r w:rsidRPr="00424202">
        <w:rPr>
          <w:b/>
          <w:color w:val="000000"/>
          <w:szCs w:val="28"/>
        </w:rPr>
        <w:t>diện tích chuyên dùng trong trụ sở làm việc của các cơ</w:t>
      </w:r>
      <w:r w:rsidR="00424202">
        <w:rPr>
          <w:b/>
          <w:color w:val="000000"/>
          <w:szCs w:val="28"/>
        </w:rPr>
        <w:t xml:space="preserve"> </w:t>
      </w:r>
      <w:r w:rsidRPr="00424202">
        <w:rPr>
          <w:b/>
          <w:color w:val="000000"/>
          <w:szCs w:val="28"/>
        </w:rPr>
        <w:t xml:space="preserve">quan, tổ chức </w:t>
      </w:r>
    </w:p>
    <w:p w14:paraId="7DAA2FE2" w14:textId="1F2E9A51" w:rsidR="00B13F16" w:rsidRDefault="0093515B" w:rsidP="00B13F16">
      <w:pPr>
        <w:contextualSpacing/>
        <w:jc w:val="center"/>
        <w:rPr>
          <w:b/>
          <w:color w:val="000000"/>
          <w:szCs w:val="28"/>
        </w:rPr>
      </w:pPr>
      <w:r>
        <w:rPr>
          <w:b/>
          <w:noProof/>
          <w:color w:val="000000"/>
          <w:szCs w:val="28"/>
        </w:rPr>
        <mc:AlternateContent>
          <mc:Choice Requires="wpi">
            <w:drawing>
              <wp:anchor distT="0" distB="0" distL="114300" distR="114300" simplePos="0" relativeHeight="251661312" behindDoc="0" locked="0" layoutInCell="1" allowOverlap="1" wp14:anchorId="59E2D0B1" wp14:editId="2B09A289">
                <wp:simplePos x="0" y="0"/>
                <wp:positionH relativeFrom="column">
                  <wp:posOffset>-3918860</wp:posOffset>
                </wp:positionH>
                <wp:positionV relativeFrom="paragraph">
                  <wp:posOffset>446359</wp:posOffset>
                </wp:positionV>
                <wp:extent cx="360" cy="360"/>
                <wp:effectExtent l="38100" t="38100" r="38100" b="38100"/>
                <wp:wrapNone/>
                <wp:docPr id="1438890234" name="Ink 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5783A74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309.05pt;margin-top:34.65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2x+LwccBAABqBAAAEAAAAGRycy9pbmsvaW5rMS54bWy0&#10;k0FvmzAUx++V9h0s77BLAQNJSVBJT4s0aZWqppW2IwU3WMV2ZJuQfPs9jONQNd1pExKyn/3+fu/n&#10;v2/vDrxFe6o0k6LAcUgwoqKSNRPbAj8/rYMFRtqUoi5bKWiBj1Tju9WXq1sm3nibwx+BgtDDiLcF&#10;bozZ5VHU933Yp6FU2yghJI1+iLf7n3jlsmr6ygQzcKQ+hSopDD2YQSxndYErcyB+P2hvZKcq6peH&#10;iKrOO4wqK7qWipfGKzalELRFouRQ9y+MzHEHAwbnbKnCiDNoOEjCeJbNFt+XECgPBZ7MOyhRQyUc&#10;R5c1f/8HzfVHzaGsNMluMoxcSTXdDzVFlnn+ee8PSu6oMoyeMY9Q3MIRVePc8hlBKapl2w13g9G+&#10;bDtAFhMCtnBnx9EFIB/1gM0/1QMun+pNi3uPxrU35eCgeUudrtYwTsHofOc9ZjQID+GNUfY5JCS5&#10;CUgSkPSJZHma5fEsXC6yyVU4F580X1SnG6/3os5+tSue2thZz2rTeOgkJOncU58yv5TbULZtzF+T&#10;XeM223vnwku0dkKuk0f6WuCv9jEimzkGbCsEEZTM5tn8+huBL1jEy/idJ/0pAHv1BwAA//8DAFBL&#10;AwQUAAYACAAAACEA3DhCnt8AAAALAQAADwAAAGRycy9kb3ducmV2LnhtbEyPy07DMBBF90j8gzVI&#10;7Fon0KZtiFPxEAsWXVDo3oknD2GPo9hpw98zrGA5M0d3zi32s7PijGPoPSlIlwkIpNqbnloFnx+v&#10;iy2IEDUZbT2hgm8MsC+vrwqdG3+hdzwfYys4hEKuFXQxDrmUoe7Q6bD0AxLfGj86HXkcW2lGfeFw&#10;Z+VdkmTS6Z74Q6cHfO6w/jpOTsGK6ko3YfN2mJ5eDus12mbyJ6Vub+bHBxAR5/gHw68+q0PJTpWf&#10;yARhFSyydJsyqyDb3YNggjcZ16sUbNIVyLKQ/zuUP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wlSCCawEAAAMDAAAOAAAAAAAAAAAAAAAAADwCAABkcnMv&#10;ZTJvRG9jLnhtbFBLAQItABQABgAIAAAAIQDbH4vBxwEAAGoEAAAQAAAAAAAAAAAAAAAAANMDAABk&#10;cnMvaW5rL2luazEueG1sUEsBAi0AFAAGAAgAAAAhANw4Qp7fAAAACwEAAA8AAAAAAAAAAAAAAAAA&#10;yAUAAGRycy9kb3ducmV2LnhtbFBLAQItABQABgAIAAAAIQB5GLydvwAAACEBAAAZAAAAAAAAAAAA&#10;AAAAANQGAABkcnMvX3JlbHMvZTJvRG9jLnhtbC5yZWxzUEsFBgAAAAAGAAYAeAEAAMoHAAAAAA==&#10;">
                <v:imagedata r:id="rId9" o:title=""/>
              </v:shape>
            </w:pict>
          </mc:Fallback>
        </mc:AlternateContent>
      </w:r>
      <w:r w:rsidR="003C5DF7" w:rsidRPr="00424202">
        <w:rPr>
          <w:b/>
          <w:color w:val="000000"/>
          <w:szCs w:val="28"/>
        </w:rPr>
        <w:t xml:space="preserve">và cơ sở hoạt động sự nghiệp của đơn vị sự nghiệp công lập </w:t>
      </w:r>
    </w:p>
    <w:p w14:paraId="10CE8793" w14:textId="5D2BE6A7" w:rsidR="009E3A7B" w:rsidRPr="00424202" w:rsidRDefault="00B13F16" w:rsidP="00B13F16">
      <w:pPr>
        <w:contextualSpacing/>
        <w:jc w:val="center"/>
        <w:rPr>
          <w:b/>
          <w:i/>
          <w:iCs/>
          <w:sz w:val="22"/>
          <w:szCs w:val="22"/>
        </w:rPr>
      </w:pPr>
      <w:r>
        <w:rPr>
          <w:b/>
          <w:color w:val="000000"/>
          <w:szCs w:val="28"/>
        </w:rPr>
        <w:t>thuộc phạm vi quản lý của</w:t>
      </w:r>
      <w:r w:rsidR="003C5DF7" w:rsidRPr="00424202">
        <w:rPr>
          <w:b/>
          <w:color w:val="000000"/>
          <w:szCs w:val="28"/>
        </w:rPr>
        <w:t xml:space="preserve"> </w:t>
      </w:r>
      <w:r w:rsidR="00886116" w:rsidRPr="00DB6350">
        <w:rPr>
          <w:b/>
          <w:color w:val="000000"/>
          <w:szCs w:val="28"/>
        </w:rPr>
        <w:t>Ủy ban nhân dân</w:t>
      </w:r>
      <w:r w:rsidR="00886116">
        <w:rPr>
          <w:b/>
          <w:color w:val="000000"/>
          <w:szCs w:val="28"/>
        </w:rPr>
        <w:t xml:space="preserve"> t</w:t>
      </w:r>
      <w:r w:rsidR="00DB6350">
        <w:rPr>
          <w:b/>
          <w:color w:val="000000"/>
          <w:szCs w:val="28"/>
        </w:rPr>
        <w:t>ỉnh</w:t>
      </w:r>
      <w:r w:rsidR="003C5DF7" w:rsidRPr="00424202">
        <w:rPr>
          <w:b/>
          <w:color w:val="000000"/>
          <w:szCs w:val="28"/>
        </w:rPr>
        <w:t xml:space="preserve"> Lào Cai</w:t>
      </w:r>
    </w:p>
    <w:p w14:paraId="5A10C847" w14:textId="6A4ECE3B" w:rsidR="00424202" w:rsidRDefault="00A77B3E" w:rsidP="00E55C3C">
      <w:pPr>
        <w:spacing w:line="340" w:lineRule="exact"/>
        <w:ind w:firstLine="720"/>
        <w:rPr>
          <w:spacing w:val="4"/>
          <w:szCs w:val="28"/>
          <w:lang w:val="it-IT"/>
        </w:rPr>
      </w:pPr>
      <w:r w:rsidRPr="00907AD7">
        <w:rPr>
          <w:noProof/>
          <w:szCs w:val="28"/>
        </w:rPr>
        <mc:AlternateContent>
          <mc:Choice Requires="wps">
            <w:drawing>
              <wp:anchor distT="0" distB="0" distL="114300" distR="114300" simplePos="0" relativeHeight="251660288" behindDoc="0" locked="0" layoutInCell="1" allowOverlap="1" wp14:anchorId="6C4A97C1" wp14:editId="0A37CFFA">
                <wp:simplePos x="0" y="0"/>
                <wp:positionH relativeFrom="column">
                  <wp:posOffset>1884459</wp:posOffset>
                </wp:positionH>
                <wp:positionV relativeFrom="paragraph">
                  <wp:posOffset>78879</wp:posOffset>
                </wp:positionV>
                <wp:extent cx="2070340" cy="0"/>
                <wp:effectExtent l="0" t="0" r="0" b="0"/>
                <wp:wrapNone/>
                <wp:docPr id="1155838116" name="Straight Connector 1155838116"/>
                <wp:cNvGraphicFramePr/>
                <a:graphic xmlns:a="http://schemas.openxmlformats.org/drawingml/2006/main">
                  <a:graphicData uri="http://schemas.microsoft.com/office/word/2010/wordprocessingShape">
                    <wps:wsp>
                      <wps:cNvCnPr/>
                      <wps:spPr bwMode="auto">
                        <a:xfrm>
                          <a:off x="0" y="0"/>
                          <a:ext cx="2070340" cy="0"/>
                        </a:xfrm>
                        <a:prstGeom prst="line">
                          <a:avLst/>
                        </a:prstGeom>
                        <a:solidFill>
                          <a:srgbClr val="FFFFFF"/>
                        </a:solidFill>
                        <a:ln>
                          <a:solidFill>
                            <a:srgbClr val="000000"/>
                          </a:solidFill>
                        </a:ln>
                      </wps:spPr>
                      <wps:bodyPr/>
                    </wps:wsp>
                  </a:graphicData>
                </a:graphic>
                <wp14:sizeRelH relativeFrom="margin">
                  <wp14:pctWidth>0</wp14:pctWidth>
                </wp14:sizeRelH>
              </wp:anchor>
            </w:drawing>
          </mc:Choice>
          <mc:Fallback>
            <w:pict>
              <v:line w14:anchorId="28DD5A70" id="Straight Connector 115583811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8.4pt,6.2pt" to="311.4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ctxfQEAABQDAAAOAAAAZHJzL2Uyb0RvYy54bWysUk1PIzEMva/Ef4hypxnKClajTjmAyoUF&#10;JHZ/QJpJOpGSOLJDp/33eALtfiBxQORgxXb87PecxdUuBrG1SB5SJ89mjRQ2Geh92nTy96/V6Q8p&#10;qOjU6wDJdnJvSV4tT74txtzaOQwQeouCQRK1Y+7kUEpulSIz2KhpBtkmTjrAqAu7uFE96pHRY1Dz&#10;prlQI2CfEYwl4ujNa1IuK75z1pQH58gWETrJs5Vqsdr1ZNVyodsN6jx48zaG/sQUUfvETY9QN7po&#10;8Yz+HVT0BoHAlZmBqMA5b2zlwGzOmv/YPA0628qFxaF8lIm+Dtbcb6/TI7IMY6aW8iOK9fgTel6V&#10;fi5QOe0cxokbTyt2Vbr9UTq7K8JwcN5cNuffWWFzyCndHgozUrm1EMV06WTwaWKlW729o8Kt+enh&#10;yRQmCL5f+RCqg5v1dUCx1bzBVT3T0rjkn2chfVzZ1PO+knGmUnVg/6rDGvp9FaXGWfra8O2bTLv9&#10;26/Vfz7z8gUAAP//AwBQSwMEFAAGAAgAAAAhAFj9I2/bAAAACQEAAA8AAABkcnMvZG93bnJldi54&#10;bWxMj8FOwzAQRO9I/IO1SFwq6mBQBCFOhYDcuFBAXLfxkkTE6zR228DXs4gDHHdmNPumXM1+UHua&#10;Yh/YwvkyA0XcBNdza+HluT67AhUTssMhMFn4pAir6vioxMKFAz/Rfp1aJSUcC7TQpTQWWsemI49x&#10;GUZi8d7D5DHJObXaTXiQcj9ok2W59tizfOhwpLuOmo/1zluI9Stt669Fs8jeLtpAZnv/+IDWnp7M&#10;tzegEs3pLww/+IIOlTBtwo5dVIMFc50LehLDXIKSQG6MCJtfQVel/r+g+gYAAP//AwBQSwECLQAU&#10;AAYACAAAACEAtoM4kv4AAADhAQAAEwAAAAAAAAAAAAAAAAAAAAAAW0NvbnRlbnRfVHlwZXNdLnht&#10;bFBLAQItABQABgAIAAAAIQA4/SH/1gAAAJQBAAALAAAAAAAAAAAAAAAAAC8BAABfcmVscy8ucmVs&#10;c1BLAQItABQABgAIAAAAIQA7gctxfQEAABQDAAAOAAAAAAAAAAAAAAAAAC4CAABkcnMvZTJvRG9j&#10;LnhtbFBLAQItABQABgAIAAAAIQBY/SNv2wAAAAkBAAAPAAAAAAAAAAAAAAAAANcDAABkcnMvZG93&#10;bnJldi54bWxQSwUGAAAAAAQABADzAAAA3wQAAAAA&#10;" filled="t"/>
            </w:pict>
          </mc:Fallback>
        </mc:AlternateContent>
      </w:r>
    </w:p>
    <w:p w14:paraId="03E78EC6" w14:textId="77777777" w:rsidR="00E55C3C" w:rsidRPr="008F03BC" w:rsidRDefault="00E55C3C" w:rsidP="00D30B19">
      <w:pPr>
        <w:spacing w:before="60" w:after="120" w:line="380" w:lineRule="exact"/>
        <w:ind w:firstLine="709"/>
        <w:jc w:val="both"/>
        <w:rPr>
          <w:szCs w:val="28"/>
        </w:rPr>
      </w:pPr>
      <w:r w:rsidRPr="008F03BC">
        <w:rPr>
          <w:i/>
          <w:iCs/>
          <w:color w:val="000000"/>
          <w:szCs w:val="28"/>
        </w:rPr>
        <w:t>Căn cứ Luật Tổ chức chính quyền địa phương số 72/2025/QH15;</w:t>
      </w:r>
    </w:p>
    <w:p w14:paraId="655CFA33" w14:textId="77777777" w:rsidR="00E55C3C" w:rsidRPr="008F03BC" w:rsidRDefault="00E55C3C" w:rsidP="00D30B19">
      <w:pPr>
        <w:spacing w:before="60" w:after="120" w:line="380" w:lineRule="exact"/>
        <w:ind w:firstLine="709"/>
        <w:jc w:val="both"/>
        <w:rPr>
          <w:szCs w:val="28"/>
        </w:rPr>
      </w:pPr>
      <w:r w:rsidRPr="008F03BC">
        <w:rPr>
          <w:i/>
          <w:iCs/>
          <w:color w:val="000000"/>
          <w:szCs w:val="28"/>
        </w:rPr>
        <w:t>Căn cứ Luật Ban hành văn bản quy phạm pháp luật số 64/2025/QH15 được sửa đổi, bổ sung bởi Luật số 87/2025/QH15;</w:t>
      </w:r>
    </w:p>
    <w:p w14:paraId="3AF7602D" w14:textId="6BA31054" w:rsidR="00E55C3C" w:rsidRPr="00042D88" w:rsidRDefault="00E55C3C" w:rsidP="00D30B19">
      <w:pPr>
        <w:spacing w:before="60" w:after="120" w:line="380" w:lineRule="exact"/>
        <w:ind w:firstLine="709"/>
        <w:jc w:val="both"/>
        <w:rPr>
          <w:i/>
          <w:iCs/>
          <w:color w:val="000000"/>
          <w:szCs w:val="28"/>
        </w:rPr>
      </w:pPr>
      <w:r w:rsidRPr="008F03BC">
        <w:rPr>
          <w:i/>
          <w:iCs/>
          <w:color w:val="000000"/>
          <w:szCs w:val="28"/>
        </w:rPr>
        <w:t>Căn cứ Luật Quản lý, sử dụng tài sản công số 15/2017/QH14 được sửa đổi, bổ sung bởi Luật số 64/2020/QH14, Luật số 07/2022/QH15, Luật số 24/2023/QH15, Luật số 31/2024/QH15, Luật số 43/2024/QH15, Luật số 56/2024/QH15 và Luật số 90/2025/QH15;</w:t>
      </w:r>
    </w:p>
    <w:p w14:paraId="42B7D775" w14:textId="77777777" w:rsidR="00BE2F40" w:rsidRDefault="00BE2F40" w:rsidP="00D30B19">
      <w:pPr>
        <w:spacing w:before="60" w:after="120" w:line="380" w:lineRule="exact"/>
        <w:ind w:firstLine="709"/>
        <w:jc w:val="both"/>
        <w:rPr>
          <w:i/>
          <w:iCs/>
          <w:color w:val="000000"/>
          <w:szCs w:val="28"/>
        </w:rPr>
      </w:pPr>
      <w:r w:rsidRPr="00BE2F40">
        <w:rPr>
          <w:i/>
          <w:iCs/>
          <w:color w:val="000000"/>
          <w:szCs w:val="28"/>
        </w:rPr>
        <w:t>Nghị định số 78/2025/NĐ-CP của Chính phủ quy định chi tiết một số điều và biện pháp thi hành Luật Ban hành văn bản quy phạm pháp luật, được sửa đổi, bổ sung bởi Nghị định số 187/2025/NĐ-CP;</w:t>
      </w:r>
    </w:p>
    <w:p w14:paraId="3F317C88" w14:textId="12C59FAA" w:rsidR="00E55C3C" w:rsidRPr="008F03BC" w:rsidRDefault="00E55C3C" w:rsidP="00D30B19">
      <w:pPr>
        <w:spacing w:before="60" w:after="120" w:line="380" w:lineRule="exact"/>
        <w:ind w:firstLine="709"/>
        <w:jc w:val="both"/>
        <w:rPr>
          <w:szCs w:val="28"/>
        </w:rPr>
      </w:pPr>
      <w:r w:rsidRPr="008F03BC">
        <w:rPr>
          <w:i/>
          <w:iCs/>
          <w:color w:val="000000"/>
          <w:szCs w:val="28"/>
        </w:rPr>
        <w:t>Căn cứ Nghị định số 155/2025/NĐ-CP của Chính phủ quy định tiêu chuẩn, định mức sử dụng trụ sở làm việc, cơ sở hoạt động sự nghiệp;</w:t>
      </w:r>
    </w:p>
    <w:p w14:paraId="6883539B" w14:textId="08902689" w:rsidR="00E55C3C" w:rsidRPr="002A1FE3" w:rsidRDefault="00E55C3C" w:rsidP="00D30B19">
      <w:pPr>
        <w:spacing w:before="60" w:after="120" w:line="380" w:lineRule="exact"/>
        <w:ind w:firstLine="709"/>
        <w:jc w:val="both"/>
        <w:rPr>
          <w:strike/>
          <w:color w:val="FF0000"/>
          <w:szCs w:val="28"/>
        </w:rPr>
      </w:pPr>
      <w:r w:rsidRPr="008F03BC">
        <w:rPr>
          <w:i/>
          <w:iCs/>
          <w:color w:val="000000"/>
          <w:szCs w:val="28"/>
        </w:rPr>
        <w:t>Theo đề nghị của Giám đốc Sở</w:t>
      </w:r>
      <w:r w:rsidR="00A77B3E">
        <w:rPr>
          <w:i/>
          <w:iCs/>
          <w:color w:val="000000"/>
          <w:szCs w:val="28"/>
        </w:rPr>
        <w:t xml:space="preserve"> Xây dựng</w:t>
      </w:r>
      <w:r w:rsidRPr="008F03BC">
        <w:rPr>
          <w:i/>
          <w:iCs/>
          <w:color w:val="000000"/>
          <w:szCs w:val="28"/>
        </w:rPr>
        <w:t xml:space="preserve"> tại Tờ trình số </w:t>
      </w:r>
      <w:r w:rsidR="00E53653">
        <w:rPr>
          <w:i/>
          <w:iCs/>
          <w:color w:val="000000"/>
          <w:szCs w:val="28"/>
        </w:rPr>
        <w:t xml:space="preserve">… </w:t>
      </w:r>
      <w:r w:rsidRPr="008F03BC">
        <w:rPr>
          <w:i/>
          <w:iCs/>
          <w:color w:val="000000"/>
          <w:szCs w:val="28"/>
        </w:rPr>
        <w:t>/TTr-S</w:t>
      </w:r>
      <w:r w:rsidR="00E53653">
        <w:rPr>
          <w:i/>
          <w:iCs/>
          <w:color w:val="000000"/>
          <w:szCs w:val="28"/>
        </w:rPr>
        <w:t>XD</w:t>
      </w:r>
      <w:r w:rsidRPr="008F03BC">
        <w:rPr>
          <w:i/>
          <w:iCs/>
          <w:color w:val="000000"/>
          <w:szCs w:val="28"/>
        </w:rPr>
        <w:t xml:space="preserve"> ngày </w:t>
      </w:r>
      <w:r w:rsidR="00E53653">
        <w:rPr>
          <w:i/>
          <w:iCs/>
          <w:color w:val="000000"/>
          <w:szCs w:val="28"/>
        </w:rPr>
        <w:t>….</w:t>
      </w:r>
      <w:r w:rsidRPr="008F03BC">
        <w:rPr>
          <w:i/>
          <w:iCs/>
          <w:color w:val="000000"/>
          <w:szCs w:val="28"/>
        </w:rPr>
        <w:t xml:space="preserve"> </w:t>
      </w:r>
      <w:r w:rsidR="00E53653">
        <w:rPr>
          <w:i/>
          <w:iCs/>
          <w:color w:val="000000"/>
          <w:szCs w:val="28"/>
        </w:rPr>
        <w:t>t</w:t>
      </w:r>
      <w:r w:rsidRPr="008F03BC">
        <w:rPr>
          <w:i/>
          <w:iCs/>
          <w:color w:val="000000"/>
          <w:szCs w:val="28"/>
        </w:rPr>
        <w:t>háng</w:t>
      </w:r>
      <w:r w:rsidR="00E53653">
        <w:rPr>
          <w:i/>
          <w:iCs/>
          <w:color w:val="000000"/>
          <w:szCs w:val="28"/>
        </w:rPr>
        <w:t>…</w:t>
      </w:r>
      <w:r w:rsidRPr="008F03BC">
        <w:rPr>
          <w:i/>
          <w:iCs/>
          <w:color w:val="000000"/>
          <w:szCs w:val="28"/>
        </w:rPr>
        <w:t xml:space="preserve"> năm 202</w:t>
      </w:r>
      <w:r w:rsidR="00E53653">
        <w:rPr>
          <w:i/>
          <w:iCs/>
          <w:color w:val="000000"/>
          <w:szCs w:val="28"/>
        </w:rPr>
        <w:t>6</w:t>
      </w:r>
      <w:r w:rsidRPr="008F03BC">
        <w:rPr>
          <w:i/>
          <w:iCs/>
          <w:color w:val="000000"/>
          <w:szCs w:val="28"/>
        </w:rPr>
        <w:t xml:space="preserve">; </w:t>
      </w:r>
    </w:p>
    <w:p w14:paraId="6E0BF1B2" w14:textId="1801175E" w:rsidR="00165F93" w:rsidRPr="00165F93" w:rsidRDefault="00E55C3C" w:rsidP="00D30B19">
      <w:pPr>
        <w:spacing w:before="60" w:after="120" w:line="380" w:lineRule="exact"/>
        <w:ind w:firstLine="709"/>
        <w:jc w:val="both"/>
        <w:rPr>
          <w:i/>
          <w:iCs/>
          <w:color w:val="000000"/>
          <w:szCs w:val="28"/>
        </w:rPr>
      </w:pPr>
      <w:r w:rsidRPr="0053581F">
        <w:rPr>
          <w:i/>
          <w:iCs/>
          <w:color w:val="000000"/>
          <w:szCs w:val="28"/>
        </w:rPr>
        <w:t xml:space="preserve">Ủy ban nhân dân tỉnh ban hành Quyết định </w:t>
      </w:r>
      <w:r w:rsidR="00FA4CF3" w:rsidRPr="00DB6350">
        <w:rPr>
          <w:i/>
          <w:iCs/>
          <w:szCs w:val="28"/>
          <w:lang w:val="nl-NL"/>
        </w:rPr>
        <w:t>p</w:t>
      </w:r>
      <w:r w:rsidR="0053581F" w:rsidRPr="00DB6350">
        <w:rPr>
          <w:i/>
          <w:iCs/>
          <w:szCs w:val="28"/>
          <w:lang w:val="nl-NL"/>
        </w:rPr>
        <w:t>hân</w:t>
      </w:r>
      <w:r w:rsidR="0053581F" w:rsidRPr="0053581F">
        <w:rPr>
          <w:i/>
          <w:iCs/>
          <w:szCs w:val="28"/>
          <w:lang w:val="nl-NL"/>
        </w:rPr>
        <w:t xml:space="preserve"> cấp thẩm quyền quyết định tiêu chuẩn, định mức </w:t>
      </w:r>
      <w:r w:rsidR="0053581F" w:rsidRPr="0053581F">
        <w:rPr>
          <w:i/>
          <w:iCs/>
          <w:color w:val="000000"/>
          <w:szCs w:val="28"/>
        </w:rPr>
        <w:t xml:space="preserve">sử dụng diện tích chuyên dùng trong trụ sở làm việc của các cơ quan, tổ chức và cơ sở hoạt động sự nghiệp của đơn vị sự nghiệp công lập </w:t>
      </w:r>
      <w:r w:rsidR="0053581F">
        <w:rPr>
          <w:i/>
          <w:iCs/>
          <w:color w:val="000000"/>
          <w:szCs w:val="28"/>
        </w:rPr>
        <w:t>thuộc phạm vi quản lý của</w:t>
      </w:r>
      <w:r w:rsidR="0053581F" w:rsidRPr="0053581F">
        <w:rPr>
          <w:i/>
          <w:iCs/>
          <w:color w:val="000000"/>
          <w:szCs w:val="28"/>
        </w:rPr>
        <w:t xml:space="preserve"> </w:t>
      </w:r>
      <w:r w:rsidR="00FA4CF3" w:rsidRPr="00DB6350">
        <w:rPr>
          <w:bCs/>
          <w:i/>
          <w:iCs/>
          <w:color w:val="000000"/>
          <w:szCs w:val="28"/>
        </w:rPr>
        <w:t>Ủy ban nhân dân</w:t>
      </w:r>
      <w:r w:rsidR="00FA4CF3">
        <w:rPr>
          <w:b/>
          <w:color w:val="000000"/>
          <w:szCs w:val="28"/>
        </w:rPr>
        <w:t xml:space="preserve"> </w:t>
      </w:r>
      <w:r w:rsidR="0053581F" w:rsidRPr="0053581F">
        <w:rPr>
          <w:i/>
          <w:iCs/>
          <w:color w:val="000000"/>
          <w:szCs w:val="28"/>
        </w:rPr>
        <w:t>tỉnh Lào Cai</w:t>
      </w:r>
      <w:r w:rsidR="0053581F">
        <w:rPr>
          <w:i/>
          <w:iCs/>
          <w:color w:val="000000"/>
          <w:szCs w:val="28"/>
        </w:rPr>
        <w:t>.</w:t>
      </w:r>
    </w:p>
    <w:p w14:paraId="5C5F1816" w14:textId="48FF1525" w:rsidR="008C16D2" w:rsidRPr="008C16D2" w:rsidRDefault="008C16D2" w:rsidP="00D30B19">
      <w:pPr>
        <w:shd w:val="clear" w:color="auto" w:fill="FFFFFF"/>
        <w:spacing w:before="60" w:after="120" w:line="380" w:lineRule="exact"/>
        <w:ind w:firstLine="720"/>
        <w:jc w:val="both"/>
        <w:rPr>
          <w:b/>
          <w:szCs w:val="28"/>
        </w:rPr>
      </w:pPr>
      <w:r>
        <w:rPr>
          <w:b/>
          <w:szCs w:val="28"/>
        </w:rPr>
        <w:t>Điều 1. Phạm vi điều chỉnh</w:t>
      </w:r>
    </w:p>
    <w:p w14:paraId="2D43D985" w14:textId="5438C59E" w:rsidR="008C16D2" w:rsidRPr="00BE2F40" w:rsidRDefault="008C16D2" w:rsidP="00D30B19">
      <w:pPr>
        <w:spacing w:before="60" w:after="120" w:line="380" w:lineRule="exact"/>
        <w:jc w:val="both"/>
        <w:rPr>
          <w:spacing w:val="-2"/>
          <w:szCs w:val="28"/>
        </w:rPr>
      </w:pPr>
      <w:r>
        <w:rPr>
          <w:bCs/>
          <w:szCs w:val="28"/>
        </w:rPr>
        <w:tab/>
      </w:r>
      <w:r w:rsidRPr="00BE2F40">
        <w:rPr>
          <w:color w:val="000000"/>
          <w:spacing w:val="-2"/>
          <w:szCs w:val="28"/>
        </w:rPr>
        <w:t xml:space="preserve">1. Quyết định này quy định về phân cấp thẩm quyền quyết định tiêu chuẩn, định mức diện tích chuyên dùng, diện tích công trình sự nghiệp đối với các cơ quan, tổ chức, đơn vị thuộc phạm vi quản lý của </w:t>
      </w:r>
      <w:r w:rsidR="00F8579C" w:rsidRPr="00BE2F40">
        <w:rPr>
          <w:bCs/>
          <w:color w:val="000000"/>
          <w:spacing w:val="-2"/>
          <w:szCs w:val="28"/>
        </w:rPr>
        <w:t>Ủy ban nhân dân</w:t>
      </w:r>
      <w:r w:rsidR="00F8579C" w:rsidRPr="00BE2F40">
        <w:rPr>
          <w:b/>
          <w:color w:val="000000"/>
          <w:spacing w:val="-2"/>
          <w:szCs w:val="28"/>
        </w:rPr>
        <w:t xml:space="preserve"> </w:t>
      </w:r>
      <w:r w:rsidRPr="00BE2F40">
        <w:rPr>
          <w:color w:val="000000"/>
          <w:spacing w:val="-2"/>
          <w:szCs w:val="28"/>
        </w:rPr>
        <w:t>tỉnh Lào Cai, gồm:</w:t>
      </w:r>
    </w:p>
    <w:p w14:paraId="1EFC9D75" w14:textId="7456F401" w:rsidR="008C16D2" w:rsidRPr="00EE6D44" w:rsidRDefault="008C16D2" w:rsidP="00D30B19">
      <w:pPr>
        <w:spacing w:before="60" w:after="120" w:line="380" w:lineRule="exact"/>
        <w:ind w:firstLine="709"/>
        <w:jc w:val="both"/>
        <w:rPr>
          <w:strike/>
          <w:color w:val="FF0000"/>
          <w:szCs w:val="28"/>
        </w:rPr>
      </w:pPr>
      <w:r w:rsidRPr="008F03BC">
        <w:rPr>
          <w:color w:val="000000"/>
          <w:szCs w:val="28"/>
        </w:rPr>
        <w:t>a) Thẩm quyền quyết định tiêu chuẩn, định mức diện tích chuyên dùng thuộc trụ sở làm việc của cơ quan, tổ chức theo quy định tại điểm đ khoản 2 Điều 7 Nghị định số 155/2025/NĐ-CP</w:t>
      </w:r>
      <w:r w:rsidR="00EE6D44">
        <w:rPr>
          <w:color w:val="000000"/>
          <w:szCs w:val="28"/>
        </w:rPr>
        <w:t>;</w:t>
      </w:r>
      <w:r w:rsidR="007F26A4">
        <w:rPr>
          <w:color w:val="000000"/>
          <w:szCs w:val="28"/>
        </w:rPr>
        <w:t xml:space="preserve"> </w:t>
      </w:r>
    </w:p>
    <w:p w14:paraId="5C3158AF" w14:textId="25B1102D" w:rsidR="008C16D2" w:rsidRPr="008F03BC" w:rsidRDefault="008C16D2" w:rsidP="00D30B19">
      <w:pPr>
        <w:spacing w:before="60" w:after="120" w:line="380" w:lineRule="exact"/>
        <w:ind w:firstLine="709"/>
        <w:jc w:val="both"/>
        <w:rPr>
          <w:szCs w:val="28"/>
        </w:rPr>
      </w:pPr>
      <w:r w:rsidRPr="008F03BC">
        <w:rPr>
          <w:color w:val="000000"/>
          <w:szCs w:val="28"/>
        </w:rPr>
        <w:lastRenderedPageBreak/>
        <w:t>b) Thẩm quyền quyết định tiêu chuẩn, định mức diện tích chuyên dùng thuộc cơ sở hoạt động sự nghiệp của đơn vị sự nghiệp công lập theo quy định tại điểm đ khoản 2 Điều 11 Nghị định số 155/2025/NĐ-CP;</w:t>
      </w:r>
    </w:p>
    <w:p w14:paraId="6C2420D7" w14:textId="32DF1860" w:rsidR="008C16D2" w:rsidRPr="002B7C70" w:rsidRDefault="008C16D2" w:rsidP="00D30B19">
      <w:pPr>
        <w:spacing w:before="60" w:after="120" w:line="380" w:lineRule="exact"/>
        <w:ind w:firstLine="709"/>
        <w:jc w:val="both"/>
        <w:rPr>
          <w:szCs w:val="28"/>
        </w:rPr>
      </w:pPr>
      <w:r w:rsidRPr="002B7C70">
        <w:rPr>
          <w:szCs w:val="28"/>
        </w:rPr>
        <w:t>c) Thẩm quyền quyết định tiêu chuẩn, định mức diện tích công trình sự nghiệp thuộc cơ sở hoạt động sự nghiệp của đơn vị sự nghiệp</w:t>
      </w:r>
      <w:r w:rsidR="002B7C70" w:rsidRPr="002B7C70">
        <w:rPr>
          <w:szCs w:val="28"/>
        </w:rPr>
        <w:t xml:space="preserve"> công lập</w:t>
      </w:r>
      <w:r w:rsidRPr="002B7C70">
        <w:rPr>
          <w:szCs w:val="28"/>
        </w:rPr>
        <w:t xml:space="preserve"> theo quy định tại </w:t>
      </w:r>
      <w:r w:rsidR="00F15FF4">
        <w:rPr>
          <w:szCs w:val="28"/>
        </w:rPr>
        <w:t xml:space="preserve">điểm b </w:t>
      </w:r>
      <w:r w:rsidR="002B7C70" w:rsidRPr="002B7C70">
        <w:rPr>
          <w:szCs w:val="28"/>
        </w:rPr>
        <w:t>khoản 2, khoản 3</w:t>
      </w:r>
      <w:r w:rsidR="00546DE5" w:rsidRPr="002B7C70">
        <w:rPr>
          <w:szCs w:val="28"/>
        </w:rPr>
        <w:t xml:space="preserve"> </w:t>
      </w:r>
      <w:r w:rsidRPr="002B7C70">
        <w:rPr>
          <w:szCs w:val="28"/>
        </w:rPr>
        <w:t>Điều 12 Nghị định số 155/2025/NĐ-CP.</w:t>
      </w:r>
    </w:p>
    <w:p w14:paraId="782E199A" w14:textId="6E6BE914" w:rsidR="000D1313" w:rsidRDefault="000D1313" w:rsidP="00D30B19">
      <w:pPr>
        <w:spacing w:before="60" w:after="120" w:line="380" w:lineRule="exact"/>
        <w:ind w:firstLine="709"/>
        <w:jc w:val="both"/>
        <w:rPr>
          <w:b/>
          <w:bCs/>
          <w:color w:val="000000"/>
          <w:szCs w:val="28"/>
        </w:rPr>
      </w:pPr>
      <w:r w:rsidRPr="000D1313">
        <w:rPr>
          <w:b/>
          <w:bCs/>
          <w:color w:val="000000"/>
          <w:szCs w:val="28"/>
        </w:rPr>
        <w:t xml:space="preserve">Điều 2. Đối tượng áp dụng </w:t>
      </w:r>
    </w:p>
    <w:p w14:paraId="013AC976" w14:textId="6747523D" w:rsidR="000D1313" w:rsidRPr="008F03BC" w:rsidRDefault="000D1313" w:rsidP="00D30B19">
      <w:pPr>
        <w:spacing w:before="60" w:after="120" w:line="380" w:lineRule="exact"/>
        <w:ind w:firstLine="709"/>
        <w:jc w:val="both"/>
        <w:rPr>
          <w:szCs w:val="28"/>
        </w:rPr>
      </w:pPr>
      <w:r w:rsidRPr="008F03BC">
        <w:rPr>
          <w:color w:val="000000"/>
          <w:szCs w:val="28"/>
        </w:rPr>
        <w:t xml:space="preserve">1. Cơ quan </w:t>
      </w:r>
      <w:r>
        <w:rPr>
          <w:color w:val="000000"/>
          <w:szCs w:val="28"/>
        </w:rPr>
        <w:t>chuyên môn</w:t>
      </w:r>
      <w:r w:rsidRPr="008F03BC">
        <w:rPr>
          <w:color w:val="000000"/>
          <w:szCs w:val="28"/>
        </w:rPr>
        <w:t xml:space="preserve">, </w:t>
      </w:r>
      <w:r>
        <w:rPr>
          <w:color w:val="000000"/>
          <w:szCs w:val="28"/>
        </w:rPr>
        <w:t xml:space="preserve">tổ chức hành chính khác, </w:t>
      </w:r>
      <w:r w:rsidRPr="008F03BC">
        <w:rPr>
          <w:color w:val="000000"/>
          <w:szCs w:val="28"/>
        </w:rPr>
        <w:t>đơn vị sự nghiệp công lập thuộc phạm vi quản lý của Ủy ban nhân dân tỉnh</w:t>
      </w:r>
      <w:r w:rsidR="00042D88">
        <w:rPr>
          <w:color w:val="000000"/>
          <w:szCs w:val="28"/>
        </w:rPr>
        <w:t xml:space="preserve"> Lào Cai</w:t>
      </w:r>
      <w:r w:rsidRPr="008F03BC">
        <w:rPr>
          <w:color w:val="000000"/>
          <w:szCs w:val="28"/>
        </w:rPr>
        <w:t>.</w:t>
      </w:r>
    </w:p>
    <w:p w14:paraId="474F7235" w14:textId="77777777" w:rsidR="000D1313" w:rsidRDefault="000D1313" w:rsidP="00D30B19">
      <w:pPr>
        <w:spacing w:before="60" w:after="120" w:line="380" w:lineRule="exact"/>
        <w:ind w:firstLine="709"/>
        <w:jc w:val="both"/>
        <w:rPr>
          <w:color w:val="000000"/>
          <w:szCs w:val="28"/>
        </w:rPr>
      </w:pPr>
      <w:r w:rsidRPr="008F03BC">
        <w:rPr>
          <w:color w:val="000000"/>
          <w:szCs w:val="28"/>
        </w:rPr>
        <w:t>2. Cơ quan, tổ chức, cá nhân khác có liên quan đến việc xác định, quyết định, áp dụng tiêu chuẩn, định mức diện tích chuyên dùng, diện tích công trình sự nghiệp.</w:t>
      </w:r>
    </w:p>
    <w:p w14:paraId="116D0C35" w14:textId="770703C9" w:rsidR="00042D88" w:rsidRPr="008F03BC" w:rsidRDefault="00042D88" w:rsidP="00D30B19">
      <w:pPr>
        <w:spacing w:before="60" w:after="120" w:line="380" w:lineRule="exact"/>
        <w:ind w:firstLine="709"/>
        <w:jc w:val="both"/>
        <w:rPr>
          <w:szCs w:val="28"/>
        </w:rPr>
      </w:pPr>
      <w:r>
        <w:rPr>
          <w:color w:val="000000"/>
          <w:szCs w:val="28"/>
        </w:rPr>
        <w:t xml:space="preserve">3. Quyết định này không áp dụng đối với các đơn vị lực lượng vũ trang nhân dân, các đơn vị thuộc trung ương quản lý đóng trên địa bàn tỉnh; đơn vị sự nghiệp công lập tự đảm bảo chi thường xuyên và chi đầu tư. </w:t>
      </w:r>
    </w:p>
    <w:p w14:paraId="0117C8EB" w14:textId="7425FE84" w:rsidR="000D1313" w:rsidRPr="000D1313" w:rsidRDefault="000D1313" w:rsidP="00D30B19">
      <w:pPr>
        <w:spacing w:before="60" w:after="120" w:line="380" w:lineRule="exact"/>
        <w:ind w:firstLine="709"/>
        <w:jc w:val="both"/>
        <w:rPr>
          <w:b/>
          <w:bCs/>
          <w:color w:val="000000"/>
          <w:szCs w:val="28"/>
        </w:rPr>
      </w:pPr>
      <w:r>
        <w:rPr>
          <w:b/>
          <w:bCs/>
          <w:color w:val="000000"/>
          <w:szCs w:val="28"/>
        </w:rPr>
        <w:t>Điều 3. Phân cấp thẩm quyền quyết định tiêu chuẩn</w:t>
      </w:r>
      <w:r w:rsidR="002A78D0">
        <w:rPr>
          <w:b/>
          <w:bCs/>
          <w:color w:val="000000"/>
          <w:szCs w:val="28"/>
        </w:rPr>
        <w:t>, định mức sử dụng diện tích chuyên dùng</w:t>
      </w:r>
      <w:r w:rsidR="00704D9D" w:rsidRPr="00704D9D">
        <w:rPr>
          <w:color w:val="000000"/>
          <w:szCs w:val="28"/>
        </w:rPr>
        <w:t xml:space="preserve"> </w:t>
      </w:r>
      <w:r w:rsidR="00704D9D" w:rsidRPr="00704D9D">
        <w:rPr>
          <w:b/>
          <w:bCs/>
          <w:color w:val="000000"/>
          <w:szCs w:val="28"/>
        </w:rPr>
        <w:t>theo quy định tại điểm đ khoản 2 Điều 7 và điểm đ khoản 2 Điều 11 Nghị định số 155/2025/NĐ-CP</w:t>
      </w:r>
    </w:p>
    <w:p w14:paraId="12A21C9C" w14:textId="65271E57" w:rsidR="00165F93" w:rsidRDefault="000D1313" w:rsidP="00D30B19">
      <w:pPr>
        <w:spacing w:before="60" w:after="120" w:line="380" w:lineRule="exact"/>
        <w:ind w:firstLine="709"/>
        <w:jc w:val="both"/>
        <w:rPr>
          <w:color w:val="000000"/>
          <w:szCs w:val="28"/>
        </w:rPr>
      </w:pPr>
      <w:r>
        <w:rPr>
          <w:color w:val="000000"/>
          <w:szCs w:val="28"/>
        </w:rPr>
        <w:tab/>
      </w:r>
      <w:r w:rsidR="000E27CC">
        <w:rPr>
          <w:color w:val="000000"/>
          <w:szCs w:val="28"/>
        </w:rPr>
        <w:t>1. Cơ quan chuyên môn, tổ chức hành chính khác, đơn vị sự nghiệp công lập thuộc Ủy ban nhân dân tỉnh quyết định tiêu chuẩn, định mức diện tích chuyên dùng tại cơ quan, tổ chức, đơn vị mình và các đơn vị thuộc phạm vi quản lý để phục vụ hoạt động đặc thù của cơ quan, tổ chức, đợn vị; đảm</w:t>
      </w:r>
      <w:r w:rsidR="002422E6">
        <w:rPr>
          <w:color w:val="000000"/>
          <w:szCs w:val="28"/>
        </w:rPr>
        <w:t xml:space="preserve"> bảo</w:t>
      </w:r>
      <w:r w:rsidR="000E27CC">
        <w:rPr>
          <w:color w:val="000000"/>
          <w:szCs w:val="28"/>
        </w:rPr>
        <w:t xml:space="preserve"> tiết kiệm, hiệu quả và phù hợp với chức năng, nhiệm vụ, nhu cầu sử dụng thực tế và phù hợp với các quy định khác có liên quan. </w:t>
      </w:r>
    </w:p>
    <w:p w14:paraId="5A3D0326" w14:textId="3E3DF531" w:rsidR="002422E6" w:rsidRDefault="002422E6" w:rsidP="00D30B19">
      <w:pPr>
        <w:spacing w:before="60" w:after="120" w:line="380" w:lineRule="exact"/>
        <w:ind w:firstLine="709"/>
        <w:jc w:val="both"/>
        <w:rPr>
          <w:color w:val="000000"/>
          <w:szCs w:val="28"/>
        </w:rPr>
      </w:pPr>
      <w:r>
        <w:rPr>
          <w:color w:val="000000"/>
          <w:szCs w:val="28"/>
        </w:rPr>
        <w:t xml:space="preserve">2. Ủy ban nhân dân xã, phường quyết định tiêu chuẩn, định mức diện tích chuyên dùng cho các cơ quan, tổ chức, đơn vị thuộc phạm vi quản lý của địa phương để phục vụ hoạt động đặc thù của cơ quan, tổ chức, đơn vị; đảm bảo tiết kiệm, hiệu quả và phù hợp với chức năng, nhiệm vụ, nhu cầu sử dụng thực tế và phù hợp với các quy định khác có liên quan. </w:t>
      </w:r>
    </w:p>
    <w:p w14:paraId="62F7A3F6" w14:textId="26D045B9" w:rsidR="009E118A" w:rsidRDefault="009E118A" w:rsidP="00D30B19">
      <w:pPr>
        <w:spacing w:before="60" w:after="120" w:line="380" w:lineRule="exact"/>
        <w:ind w:firstLine="709"/>
        <w:jc w:val="both"/>
        <w:rPr>
          <w:b/>
          <w:bCs/>
          <w:color w:val="000000"/>
          <w:szCs w:val="28"/>
        </w:rPr>
      </w:pPr>
      <w:r w:rsidRPr="009E118A">
        <w:rPr>
          <w:b/>
          <w:bCs/>
          <w:color w:val="000000"/>
          <w:szCs w:val="28"/>
        </w:rPr>
        <w:t>Điều 4. Phân cấp thẩm quyền quyết định tiêu chuẩn, định mức diện tích công trình sự nghiệp</w:t>
      </w:r>
      <w:r w:rsidR="001C4959" w:rsidRPr="001C4959">
        <w:rPr>
          <w:szCs w:val="28"/>
        </w:rPr>
        <w:t xml:space="preserve"> </w:t>
      </w:r>
      <w:r w:rsidR="001C4959" w:rsidRPr="001C4959">
        <w:rPr>
          <w:b/>
          <w:bCs/>
          <w:color w:val="000000"/>
          <w:szCs w:val="28"/>
        </w:rPr>
        <w:t>theo quy định tại điểm b khoản 2, khoản 3 Điều 12 Nghị định số 155/2025/NĐ-CP.</w:t>
      </w:r>
    </w:p>
    <w:p w14:paraId="056D97EC" w14:textId="189CE639" w:rsidR="002B7C70" w:rsidRPr="002B7C70" w:rsidRDefault="002B7C70" w:rsidP="00D30B19">
      <w:pPr>
        <w:spacing w:before="60" w:after="120" w:line="380" w:lineRule="exact"/>
        <w:ind w:firstLine="709"/>
        <w:jc w:val="both"/>
        <w:rPr>
          <w:szCs w:val="28"/>
        </w:rPr>
      </w:pPr>
      <w:r w:rsidRPr="002B7C70">
        <w:rPr>
          <w:szCs w:val="28"/>
        </w:rPr>
        <w:t xml:space="preserve">1. Sở Y tế, Sở Giáo dục và Đào tạo quyết định tiêu chuẩn, định mức diện tích đối với các đơn vị sự nghiệp quy định tại điểm </w:t>
      </w:r>
      <w:r w:rsidR="00F15FF4">
        <w:rPr>
          <w:szCs w:val="28"/>
        </w:rPr>
        <w:t>b</w:t>
      </w:r>
      <w:r w:rsidRPr="002B7C70">
        <w:rPr>
          <w:szCs w:val="28"/>
        </w:rPr>
        <w:t xml:space="preserve">, khoản </w:t>
      </w:r>
      <w:r w:rsidR="00F15FF4">
        <w:rPr>
          <w:szCs w:val="28"/>
        </w:rPr>
        <w:t>2</w:t>
      </w:r>
      <w:r w:rsidRPr="002B7C70">
        <w:rPr>
          <w:szCs w:val="28"/>
        </w:rPr>
        <w:t xml:space="preserve"> Điều 12 Nghị định 155/2025/NĐ-CP.</w:t>
      </w:r>
    </w:p>
    <w:p w14:paraId="3558F349" w14:textId="0244AF5C" w:rsidR="00D476B5" w:rsidRPr="002B7C70" w:rsidRDefault="002B7C70" w:rsidP="00D30B19">
      <w:pPr>
        <w:spacing w:before="60" w:after="120" w:line="380" w:lineRule="exact"/>
        <w:ind w:firstLine="709"/>
        <w:jc w:val="both"/>
        <w:rPr>
          <w:szCs w:val="28"/>
          <w:highlight w:val="yellow"/>
        </w:rPr>
      </w:pPr>
      <w:r w:rsidRPr="002B7C70">
        <w:rPr>
          <w:szCs w:val="28"/>
        </w:rPr>
        <w:lastRenderedPageBreak/>
        <w:t xml:space="preserve">2. </w:t>
      </w:r>
      <w:r w:rsidR="00C722DE" w:rsidRPr="002B7C70">
        <w:rPr>
          <w:szCs w:val="28"/>
        </w:rPr>
        <w:t>Tiêu chuẩn, định mức diện tích công trình sự nghi</w:t>
      </w:r>
      <w:r w:rsidR="007B397F" w:rsidRPr="002B7C70">
        <w:rPr>
          <w:szCs w:val="28"/>
        </w:rPr>
        <w:t>ệ</w:t>
      </w:r>
      <w:r w:rsidR="00C722DE" w:rsidRPr="002B7C70">
        <w:rPr>
          <w:szCs w:val="28"/>
        </w:rPr>
        <w:t xml:space="preserve">p khác </w:t>
      </w:r>
      <w:r w:rsidR="00B5059E" w:rsidRPr="002B7C70">
        <w:rPr>
          <w:szCs w:val="28"/>
        </w:rPr>
        <w:t xml:space="preserve">quy định tại khoản </w:t>
      </w:r>
      <w:r w:rsidR="00704D9D">
        <w:rPr>
          <w:szCs w:val="28"/>
        </w:rPr>
        <w:t>3</w:t>
      </w:r>
      <w:r w:rsidR="00B5059E" w:rsidRPr="002B7C70">
        <w:rPr>
          <w:szCs w:val="28"/>
        </w:rPr>
        <w:t xml:space="preserve"> Điều 12 Nghị định số 155/2025/NĐ-CP </w:t>
      </w:r>
      <w:r w:rsidR="00C722DE" w:rsidRPr="002B7C70">
        <w:rPr>
          <w:szCs w:val="28"/>
        </w:rPr>
        <w:t xml:space="preserve">do Thủ trưởng các </w:t>
      </w:r>
      <w:r w:rsidR="00D476B5" w:rsidRPr="002B7C70">
        <w:rPr>
          <w:szCs w:val="28"/>
        </w:rPr>
        <w:t xml:space="preserve">cơ quan, đơn vị và </w:t>
      </w:r>
      <w:r w:rsidR="007B397F" w:rsidRPr="002B7C70">
        <w:rPr>
          <w:szCs w:val="28"/>
        </w:rPr>
        <w:t>Chủ tịch Ủy ban nhân dân cấp xã</w:t>
      </w:r>
      <w:r w:rsidR="00C722DE" w:rsidRPr="002B7C70">
        <w:rPr>
          <w:szCs w:val="28"/>
        </w:rPr>
        <w:t xml:space="preserve"> quyết</w:t>
      </w:r>
      <w:r w:rsidR="00FD778C">
        <w:rPr>
          <w:szCs w:val="28"/>
        </w:rPr>
        <w:t xml:space="preserve"> định.</w:t>
      </w:r>
    </w:p>
    <w:p w14:paraId="2979EAA7" w14:textId="794C1E1F" w:rsidR="00603960" w:rsidRDefault="00DB5742" w:rsidP="00D30B19">
      <w:pPr>
        <w:spacing w:before="60" w:after="120" w:line="380" w:lineRule="exact"/>
        <w:ind w:firstLine="709"/>
        <w:jc w:val="both"/>
        <w:rPr>
          <w:b/>
          <w:bCs/>
          <w:color w:val="000000"/>
          <w:szCs w:val="28"/>
        </w:rPr>
      </w:pPr>
      <w:r w:rsidRPr="00DB5742">
        <w:rPr>
          <w:b/>
          <w:bCs/>
          <w:color w:val="000000"/>
          <w:szCs w:val="28"/>
        </w:rPr>
        <w:t>Điều 5. Tổ chức thực hiện</w:t>
      </w:r>
    </w:p>
    <w:p w14:paraId="58570AE9" w14:textId="6EFFBA1F" w:rsidR="005E66E3" w:rsidRDefault="005C0326" w:rsidP="00D30B19">
      <w:pPr>
        <w:spacing w:before="60" w:after="120" w:line="380" w:lineRule="exact"/>
        <w:jc w:val="both"/>
        <w:rPr>
          <w:color w:val="000000"/>
          <w:szCs w:val="28"/>
        </w:rPr>
      </w:pPr>
      <w:r>
        <w:rPr>
          <w:b/>
          <w:bCs/>
          <w:color w:val="000000"/>
          <w:szCs w:val="28"/>
        </w:rPr>
        <w:tab/>
      </w:r>
      <w:r w:rsidRPr="007A76C8">
        <w:rPr>
          <w:color w:val="000000"/>
          <w:szCs w:val="28"/>
        </w:rPr>
        <w:t>1. Gi</w:t>
      </w:r>
      <w:r w:rsidR="00ED063A">
        <w:rPr>
          <w:color w:val="000000"/>
          <w:szCs w:val="28"/>
        </w:rPr>
        <w:t>a</w:t>
      </w:r>
      <w:r w:rsidRPr="007A76C8">
        <w:rPr>
          <w:color w:val="000000"/>
          <w:szCs w:val="28"/>
        </w:rPr>
        <w:t>o Sở Xây dựng chủ trì</w:t>
      </w:r>
      <w:r w:rsidR="007A76C8" w:rsidRPr="007A76C8">
        <w:rPr>
          <w:color w:val="000000"/>
          <w:szCs w:val="28"/>
        </w:rPr>
        <w:t>, phối hợp với các cơ quan, đơn vị có liên quan</w:t>
      </w:r>
      <w:r w:rsidR="00096661">
        <w:rPr>
          <w:color w:val="000000"/>
          <w:szCs w:val="28"/>
        </w:rPr>
        <w:t xml:space="preserve"> triển khai thực hiện Quyế định này.</w:t>
      </w:r>
    </w:p>
    <w:p w14:paraId="6A6F126E" w14:textId="66BE23BC" w:rsidR="00004B11" w:rsidRPr="007D79FA" w:rsidRDefault="00096661" w:rsidP="00D30B19">
      <w:pPr>
        <w:spacing w:before="60" w:after="120" w:line="380" w:lineRule="exact"/>
        <w:jc w:val="both"/>
        <w:rPr>
          <w:color w:val="000000"/>
          <w:szCs w:val="28"/>
        </w:rPr>
      </w:pPr>
      <w:r>
        <w:rPr>
          <w:color w:val="000000"/>
          <w:szCs w:val="28"/>
        </w:rPr>
        <w:tab/>
        <w:t>2. Thủ trưởng</w:t>
      </w:r>
      <w:r w:rsidR="00032E02">
        <w:rPr>
          <w:color w:val="000000"/>
          <w:szCs w:val="28"/>
        </w:rPr>
        <w:t xml:space="preserve"> các</w:t>
      </w:r>
      <w:r>
        <w:rPr>
          <w:color w:val="000000"/>
          <w:szCs w:val="28"/>
        </w:rPr>
        <w:t xml:space="preserve"> cơ quan, </w:t>
      </w:r>
      <w:r w:rsidR="00032E02">
        <w:rPr>
          <w:color w:val="000000"/>
          <w:szCs w:val="28"/>
        </w:rPr>
        <w:t xml:space="preserve">tổ chức, </w:t>
      </w:r>
      <w:r w:rsidR="00200DEC">
        <w:rPr>
          <w:color w:val="000000"/>
          <w:szCs w:val="28"/>
        </w:rPr>
        <w:t>đ</w:t>
      </w:r>
      <w:r w:rsidR="00032E02">
        <w:rPr>
          <w:color w:val="000000"/>
          <w:szCs w:val="28"/>
        </w:rPr>
        <w:t>ơn vị</w:t>
      </w:r>
      <w:r w:rsidR="002B7756">
        <w:rPr>
          <w:color w:val="000000"/>
          <w:szCs w:val="28"/>
        </w:rPr>
        <w:t xml:space="preserve"> có trách nhiệm với việc đầu tư</w:t>
      </w:r>
      <w:r>
        <w:rPr>
          <w:color w:val="000000"/>
          <w:szCs w:val="28"/>
        </w:rPr>
        <w:t xml:space="preserve"> xây dựng</w:t>
      </w:r>
      <w:r w:rsidR="00667A90">
        <w:rPr>
          <w:color w:val="000000"/>
          <w:szCs w:val="28"/>
        </w:rPr>
        <w:t xml:space="preserve"> mới</w:t>
      </w:r>
      <w:r>
        <w:rPr>
          <w:color w:val="000000"/>
          <w:szCs w:val="28"/>
        </w:rPr>
        <w:t xml:space="preserve">, cải tạo, nâng cấp </w:t>
      </w:r>
      <w:r w:rsidR="00E8360F">
        <w:rPr>
          <w:color w:val="000000"/>
          <w:szCs w:val="28"/>
        </w:rPr>
        <w:t>diện tích chuyên dùng theo quy định</w:t>
      </w:r>
      <w:r w:rsidR="001B6437">
        <w:rPr>
          <w:color w:val="000000"/>
          <w:szCs w:val="28"/>
        </w:rPr>
        <w:t xml:space="preserve">. Trong quá trình </w:t>
      </w:r>
      <w:r w:rsidR="007B5551">
        <w:rPr>
          <w:color w:val="000000"/>
          <w:szCs w:val="28"/>
        </w:rPr>
        <w:t xml:space="preserve">tổ </w:t>
      </w:r>
      <w:r w:rsidR="002F7EF4">
        <w:rPr>
          <w:color w:val="000000"/>
          <w:szCs w:val="28"/>
        </w:rPr>
        <w:t xml:space="preserve">chức </w:t>
      </w:r>
      <w:r w:rsidR="00775003">
        <w:rPr>
          <w:color w:val="000000"/>
          <w:szCs w:val="28"/>
        </w:rPr>
        <w:t>thực hiện</w:t>
      </w:r>
      <w:r w:rsidR="00200DEC">
        <w:rPr>
          <w:color w:val="000000"/>
          <w:szCs w:val="28"/>
        </w:rPr>
        <w:t>, nếu phát sinh vướng mắc các cơ quan, tổ chức, đơn vị</w:t>
      </w:r>
      <w:r w:rsidR="00A0060F">
        <w:rPr>
          <w:color w:val="000000"/>
          <w:szCs w:val="28"/>
        </w:rPr>
        <w:t xml:space="preserve"> phản ánh kịp thời về </w:t>
      </w:r>
      <w:r w:rsidR="00072F9B">
        <w:rPr>
          <w:color w:val="000000"/>
          <w:szCs w:val="28"/>
        </w:rPr>
        <w:t>Sở xây dựng</w:t>
      </w:r>
      <w:r w:rsidR="00A81E02">
        <w:rPr>
          <w:color w:val="000000"/>
          <w:szCs w:val="28"/>
        </w:rPr>
        <w:t xml:space="preserve"> </w:t>
      </w:r>
      <w:r w:rsidR="00A81E02" w:rsidRPr="005C2F02">
        <w:t>để tổng hợp báo cáo Ủy ban nhân dân tỉnh xem xét, sửa đổi, bổ sung cho phù hợp</w:t>
      </w:r>
      <w:r w:rsidR="007D79FA">
        <w:t>.</w:t>
      </w:r>
    </w:p>
    <w:p w14:paraId="39B48E34" w14:textId="5C06D2FB" w:rsidR="007B397F" w:rsidRDefault="007B397F" w:rsidP="00D30B19">
      <w:pPr>
        <w:spacing w:before="60" w:after="120" w:line="380" w:lineRule="exact"/>
        <w:ind w:firstLine="709"/>
        <w:jc w:val="both"/>
        <w:rPr>
          <w:b/>
          <w:bCs/>
          <w:color w:val="000000"/>
          <w:szCs w:val="28"/>
        </w:rPr>
      </w:pPr>
      <w:r w:rsidRPr="005E5C72">
        <w:rPr>
          <w:b/>
          <w:bCs/>
          <w:color w:val="000000"/>
          <w:szCs w:val="28"/>
        </w:rPr>
        <w:t xml:space="preserve">Điều </w:t>
      </w:r>
      <w:r w:rsidR="00DB5742">
        <w:rPr>
          <w:b/>
          <w:bCs/>
          <w:color w:val="000000"/>
          <w:szCs w:val="28"/>
        </w:rPr>
        <w:t>6</w:t>
      </w:r>
      <w:r w:rsidRPr="005E5C72">
        <w:rPr>
          <w:b/>
          <w:bCs/>
          <w:color w:val="000000"/>
          <w:szCs w:val="28"/>
        </w:rPr>
        <w:t xml:space="preserve">. </w:t>
      </w:r>
      <w:r w:rsidR="005E5C72">
        <w:rPr>
          <w:b/>
          <w:bCs/>
          <w:color w:val="000000"/>
          <w:szCs w:val="28"/>
        </w:rPr>
        <w:t>Xử lý chuyển tiếp</w:t>
      </w:r>
    </w:p>
    <w:p w14:paraId="3BCE5A48" w14:textId="05BEC504" w:rsidR="005E5C72" w:rsidRPr="005E5C72" w:rsidRDefault="007F7312" w:rsidP="00D30B19">
      <w:pPr>
        <w:spacing w:before="60" w:after="120" w:line="380" w:lineRule="exact"/>
        <w:jc w:val="both"/>
        <w:rPr>
          <w:color w:val="000000"/>
          <w:szCs w:val="28"/>
        </w:rPr>
      </w:pPr>
      <w:r>
        <w:rPr>
          <w:color w:val="000000"/>
          <w:szCs w:val="28"/>
        </w:rPr>
        <w:tab/>
        <w:t>Đối với nhiệm vụ, dự án đầu tư xây dựng mới, cải tạo, nâng cấp trụ sở làm việc, cơ sở hoạt động sự nghiệp đã được cơ quan, người có thẩm quyền phê duyệt theo quy định trước ngày Quyết định có hiệu lực thi hành th</w:t>
      </w:r>
      <w:r w:rsidR="00DA45DD">
        <w:rPr>
          <w:color w:val="000000"/>
          <w:szCs w:val="28"/>
        </w:rPr>
        <w:t>ì</w:t>
      </w:r>
      <w:r>
        <w:rPr>
          <w:color w:val="000000"/>
          <w:szCs w:val="28"/>
        </w:rPr>
        <w:t xml:space="preserve"> cơ quan, người có thẩm quyền quyết định phê duyệt nhiệm vụ, dự án đầu tư xây dựng, cải tạo, nâng cấp trụ sở làm việc, cơ sở hoạt động sự nghiệp </w:t>
      </w:r>
      <w:r w:rsidR="00C62446">
        <w:rPr>
          <w:color w:val="000000"/>
          <w:szCs w:val="28"/>
        </w:rPr>
        <w:t xml:space="preserve">có thể </w:t>
      </w:r>
      <w:r>
        <w:rPr>
          <w:color w:val="000000"/>
          <w:szCs w:val="28"/>
        </w:rPr>
        <w:t xml:space="preserve">không cần điều chỉnh theo tiêu chuẩn, định mức quy định tại Quyết định này. </w:t>
      </w:r>
    </w:p>
    <w:p w14:paraId="6DD9E1F0" w14:textId="6BD32901" w:rsidR="005E5C72" w:rsidRDefault="00C62446" w:rsidP="00D30B19">
      <w:pPr>
        <w:spacing w:before="60" w:after="120" w:line="380" w:lineRule="exact"/>
        <w:ind w:firstLine="709"/>
        <w:jc w:val="both"/>
        <w:rPr>
          <w:b/>
          <w:bCs/>
          <w:color w:val="000000"/>
          <w:szCs w:val="28"/>
        </w:rPr>
      </w:pPr>
      <w:r>
        <w:rPr>
          <w:b/>
          <w:bCs/>
          <w:color w:val="000000"/>
          <w:szCs w:val="28"/>
        </w:rPr>
        <w:t xml:space="preserve">Điều </w:t>
      </w:r>
      <w:r w:rsidR="001F34E0">
        <w:rPr>
          <w:b/>
          <w:bCs/>
          <w:color w:val="000000"/>
          <w:szCs w:val="28"/>
        </w:rPr>
        <w:t>7</w:t>
      </w:r>
      <w:r>
        <w:rPr>
          <w:b/>
          <w:bCs/>
          <w:color w:val="000000"/>
          <w:szCs w:val="28"/>
        </w:rPr>
        <w:t>. Điều khoản thi hành</w:t>
      </w:r>
      <w:r w:rsidR="00E10A70">
        <w:rPr>
          <w:b/>
          <w:bCs/>
          <w:color w:val="000000"/>
          <w:szCs w:val="28"/>
        </w:rPr>
        <w:t xml:space="preserve"> </w:t>
      </w:r>
    </w:p>
    <w:p w14:paraId="329E9639" w14:textId="6BEE330B" w:rsidR="00C62446" w:rsidRDefault="00C62446" w:rsidP="00D30B19">
      <w:pPr>
        <w:spacing w:before="60" w:after="120" w:line="380" w:lineRule="exact"/>
        <w:ind w:firstLine="709"/>
        <w:jc w:val="both"/>
        <w:rPr>
          <w:color w:val="000000"/>
          <w:szCs w:val="28"/>
        </w:rPr>
      </w:pPr>
      <w:r w:rsidRPr="00C62446">
        <w:rPr>
          <w:color w:val="000000"/>
          <w:szCs w:val="28"/>
        </w:rPr>
        <w:t xml:space="preserve">1. </w:t>
      </w:r>
      <w:r>
        <w:rPr>
          <w:color w:val="000000"/>
          <w:szCs w:val="28"/>
        </w:rPr>
        <w:t>Quyết định này có hiệu lực thi hành từ ngày … tháng … năm 2026.</w:t>
      </w:r>
    </w:p>
    <w:p w14:paraId="25892C1A" w14:textId="77777777" w:rsidR="00096ECB" w:rsidRDefault="00C62446" w:rsidP="00D30B19">
      <w:pPr>
        <w:spacing w:before="60" w:after="120" w:line="380" w:lineRule="exact"/>
        <w:ind w:firstLine="709"/>
        <w:jc w:val="both"/>
        <w:rPr>
          <w:color w:val="000000"/>
          <w:szCs w:val="28"/>
        </w:rPr>
      </w:pPr>
      <w:r>
        <w:rPr>
          <w:color w:val="000000"/>
          <w:szCs w:val="28"/>
        </w:rPr>
        <w:t xml:space="preserve">2. Quyết định này bãi bỏ các </w:t>
      </w:r>
      <w:r w:rsidR="00271895">
        <w:rPr>
          <w:color w:val="000000"/>
          <w:szCs w:val="28"/>
        </w:rPr>
        <w:t>Q</w:t>
      </w:r>
      <w:r>
        <w:rPr>
          <w:color w:val="000000"/>
          <w:szCs w:val="28"/>
        </w:rPr>
        <w:t>uyết định</w:t>
      </w:r>
      <w:r w:rsidR="002C6B03">
        <w:rPr>
          <w:color w:val="000000"/>
          <w:szCs w:val="28"/>
        </w:rPr>
        <w:t xml:space="preserve">: </w:t>
      </w:r>
    </w:p>
    <w:p w14:paraId="4F6EEB02" w14:textId="13CA4E71" w:rsidR="00BA0492" w:rsidRDefault="00096ECB" w:rsidP="00D30B19">
      <w:pPr>
        <w:spacing w:before="60" w:after="120" w:line="380" w:lineRule="exact"/>
        <w:ind w:firstLine="709"/>
        <w:jc w:val="both"/>
        <w:rPr>
          <w:color w:val="000000"/>
          <w:szCs w:val="28"/>
        </w:rPr>
      </w:pPr>
      <w:r>
        <w:rPr>
          <w:color w:val="000000"/>
          <w:szCs w:val="28"/>
        </w:rPr>
        <w:t>a)</w:t>
      </w:r>
      <w:r w:rsidR="002C6B03" w:rsidRPr="002C6B03">
        <w:rPr>
          <w:color w:val="000000"/>
          <w:szCs w:val="28"/>
        </w:rPr>
        <w:t xml:space="preserve"> Quyết định số 27/2018/QĐ-UBND ngày </w:t>
      </w:r>
      <w:r w:rsidR="002C6B03" w:rsidRPr="00AF4D1E">
        <w:rPr>
          <w:color w:val="000000"/>
          <w:szCs w:val="28"/>
        </w:rPr>
        <w:t>12</w:t>
      </w:r>
      <w:r w:rsidR="00BA0492" w:rsidRPr="00AF4D1E">
        <w:rPr>
          <w:color w:val="000000"/>
          <w:szCs w:val="28"/>
        </w:rPr>
        <w:t xml:space="preserve"> tháng</w:t>
      </w:r>
      <w:r w:rsidR="003C711D" w:rsidRPr="00AF4D1E">
        <w:rPr>
          <w:color w:val="000000"/>
          <w:szCs w:val="28"/>
        </w:rPr>
        <w:t xml:space="preserve"> </w:t>
      </w:r>
      <w:r w:rsidR="002C6B03" w:rsidRPr="00AF4D1E">
        <w:rPr>
          <w:color w:val="000000"/>
          <w:szCs w:val="28"/>
        </w:rPr>
        <w:t>10</w:t>
      </w:r>
      <w:r w:rsidR="003C711D" w:rsidRPr="00AF4D1E">
        <w:rPr>
          <w:color w:val="000000"/>
          <w:szCs w:val="28"/>
        </w:rPr>
        <w:t xml:space="preserve"> năm </w:t>
      </w:r>
      <w:r w:rsidR="002C6B03" w:rsidRPr="00AF4D1E">
        <w:rPr>
          <w:color w:val="000000"/>
          <w:szCs w:val="28"/>
        </w:rPr>
        <w:t>2018</w:t>
      </w:r>
      <w:r w:rsidR="002C6B03" w:rsidRPr="002C6B03">
        <w:rPr>
          <w:color w:val="000000"/>
          <w:szCs w:val="28"/>
        </w:rPr>
        <w:t xml:space="preserve"> của Ủy ban nhân</w:t>
      </w:r>
      <w:r w:rsidR="002C6B03">
        <w:rPr>
          <w:color w:val="000000"/>
          <w:szCs w:val="28"/>
        </w:rPr>
        <w:t xml:space="preserve"> </w:t>
      </w:r>
      <w:r w:rsidR="002C6B03" w:rsidRPr="002C6B03">
        <w:rPr>
          <w:color w:val="000000"/>
          <w:szCs w:val="28"/>
        </w:rPr>
        <w:t xml:space="preserve">dân tỉnh Lào Cai </w:t>
      </w:r>
      <w:r w:rsidR="00AF4D1E">
        <w:rPr>
          <w:szCs w:val="28"/>
        </w:rPr>
        <w:t>b</w:t>
      </w:r>
      <w:r w:rsidR="002C6B03" w:rsidRPr="002C6B03">
        <w:rPr>
          <w:color w:val="000000"/>
          <w:szCs w:val="28"/>
        </w:rPr>
        <w:t>an hành tiêu chuẩn, định mức sử dụng diện</w:t>
      </w:r>
      <w:r w:rsidR="002C6B03">
        <w:rPr>
          <w:color w:val="000000"/>
          <w:szCs w:val="28"/>
        </w:rPr>
        <w:t xml:space="preserve"> </w:t>
      </w:r>
      <w:r w:rsidR="002C6B03" w:rsidRPr="002C6B03">
        <w:rPr>
          <w:color w:val="000000"/>
          <w:szCs w:val="28"/>
        </w:rPr>
        <w:t>tích chuyên dùng trong trụ sở làm việc của các cơ quan, tổ chức, đơn vị thuộc</w:t>
      </w:r>
      <w:r w:rsidR="002C6B03">
        <w:rPr>
          <w:color w:val="000000"/>
          <w:szCs w:val="28"/>
        </w:rPr>
        <w:t xml:space="preserve"> </w:t>
      </w:r>
      <w:r w:rsidR="002C6B03" w:rsidRPr="002C6B03">
        <w:rPr>
          <w:color w:val="000000"/>
          <w:szCs w:val="28"/>
        </w:rPr>
        <w:t>thẩm quyền quản lý của tỉnh Lào Cai</w:t>
      </w:r>
      <w:r w:rsidR="00BA0492">
        <w:rPr>
          <w:color w:val="000000"/>
          <w:szCs w:val="28"/>
        </w:rPr>
        <w:t>;</w:t>
      </w:r>
    </w:p>
    <w:p w14:paraId="13E8F773" w14:textId="6B69A408" w:rsidR="00D30B19" w:rsidRPr="00D30B19" w:rsidRDefault="00BA0492" w:rsidP="00D30B19">
      <w:pPr>
        <w:spacing w:before="60" w:after="120" w:line="380" w:lineRule="exact"/>
        <w:ind w:firstLine="709"/>
        <w:jc w:val="both"/>
        <w:rPr>
          <w:color w:val="000000"/>
          <w:szCs w:val="28"/>
        </w:rPr>
      </w:pPr>
      <w:r>
        <w:rPr>
          <w:color w:val="000000"/>
          <w:szCs w:val="28"/>
        </w:rPr>
        <w:t>b</w:t>
      </w:r>
      <w:r w:rsidR="002C6B03" w:rsidRPr="002C6B03">
        <w:rPr>
          <w:color w:val="000000"/>
          <w:szCs w:val="28"/>
        </w:rPr>
        <w:t>) Quyết định số 11/2019/QĐ-UBND</w:t>
      </w:r>
      <w:r w:rsidR="002C6B03">
        <w:rPr>
          <w:color w:val="000000"/>
          <w:szCs w:val="28"/>
        </w:rPr>
        <w:t xml:space="preserve"> </w:t>
      </w:r>
      <w:r w:rsidR="002C6B03" w:rsidRPr="002C6B03">
        <w:rPr>
          <w:color w:val="000000"/>
          <w:szCs w:val="28"/>
        </w:rPr>
        <w:t xml:space="preserve">ngày </w:t>
      </w:r>
      <w:r w:rsidR="002C6B03" w:rsidRPr="00AF4D1E">
        <w:rPr>
          <w:color w:val="000000"/>
          <w:szCs w:val="28"/>
        </w:rPr>
        <w:t>21</w:t>
      </w:r>
      <w:r w:rsidR="00F95922" w:rsidRPr="00AF4D1E">
        <w:rPr>
          <w:color w:val="000000"/>
          <w:szCs w:val="28"/>
        </w:rPr>
        <w:t xml:space="preserve"> tháng </w:t>
      </w:r>
      <w:r w:rsidR="002C6B03" w:rsidRPr="00AF4D1E">
        <w:rPr>
          <w:color w:val="000000"/>
          <w:szCs w:val="28"/>
        </w:rPr>
        <w:t>6</w:t>
      </w:r>
      <w:r w:rsidR="00F95922" w:rsidRPr="00AF4D1E">
        <w:rPr>
          <w:color w:val="000000"/>
          <w:szCs w:val="28"/>
        </w:rPr>
        <w:t xml:space="preserve"> năm </w:t>
      </w:r>
      <w:r w:rsidR="002C6B03" w:rsidRPr="00AF4D1E">
        <w:rPr>
          <w:color w:val="000000"/>
          <w:szCs w:val="28"/>
        </w:rPr>
        <w:t>2019</w:t>
      </w:r>
      <w:r w:rsidR="002C6B03" w:rsidRPr="002C6B03">
        <w:rPr>
          <w:color w:val="000000"/>
          <w:szCs w:val="28"/>
        </w:rPr>
        <w:t xml:space="preserve"> của Ủy ban nhân dân tỉnh Yên Bái Quy định</w:t>
      </w:r>
      <w:r w:rsidR="002C6B03">
        <w:rPr>
          <w:color w:val="000000"/>
          <w:szCs w:val="28"/>
        </w:rPr>
        <w:t xml:space="preserve"> </w:t>
      </w:r>
      <w:r w:rsidR="002C6B03" w:rsidRPr="002C6B03">
        <w:rPr>
          <w:color w:val="000000"/>
          <w:szCs w:val="28"/>
        </w:rPr>
        <w:t>tiêu chuẩn, định mức sử dụng diện tích chuyên dùng của các cơ quan, tổ chức,</w:t>
      </w:r>
      <w:r w:rsidR="002C6B03">
        <w:rPr>
          <w:color w:val="000000"/>
          <w:szCs w:val="28"/>
        </w:rPr>
        <w:t xml:space="preserve"> </w:t>
      </w:r>
      <w:r w:rsidR="002C6B03" w:rsidRPr="002C6B03">
        <w:rPr>
          <w:color w:val="000000"/>
          <w:szCs w:val="28"/>
        </w:rPr>
        <w:t>đơn vị và phân cấp thẩm quyền ban hành tiêu chuẩn, định mức sử dụng công</w:t>
      </w:r>
      <w:r w:rsidR="002C6B03">
        <w:rPr>
          <w:color w:val="000000"/>
          <w:szCs w:val="28"/>
        </w:rPr>
        <w:t xml:space="preserve"> </w:t>
      </w:r>
      <w:r w:rsidR="002C6B03" w:rsidRPr="002C6B03">
        <w:rPr>
          <w:color w:val="000000"/>
          <w:szCs w:val="28"/>
        </w:rPr>
        <w:t>trình sự nghiệp của đơn vị sự nghiệp công lập (ngoài lĩnh vực y tế, giáo dục và</w:t>
      </w:r>
      <w:r w:rsidR="002C6B03">
        <w:rPr>
          <w:color w:val="000000"/>
          <w:szCs w:val="28"/>
        </w:rPr>
        <w:t xml:space="preserve"> </w:t>
      </w:r>
      <w:r w:rsidR="002C6B03" w:rsidRPr="002C6B03">
        <w:rPr>
          <w:color w:val="000000"/>
          <w:szCs w:val="28"/>
        </w:rPr>
        <w:t>đào tạo) thuộc phạm vi quản lý của tỉnh Yên Bái</w:t>
      </w:r>
      <w:r w:rsidR="002C6B03">
        <w:rPr>
          <w:color w:val="000000"/>
          <w:szCs w:val="28"/>
        </w:rPr>
        <w:t>.</w:t>
      </w:r>
    </w:p>
    <w:p w14:paraId="2DC5660A" w14:textId="08B49C9D" w:rsidR="0059271B" w:rsidRDefault="001F34E0" w:rsidP="00D30B19">
      <w:pPr>
        <w:spacing w:before="60" w:after="120" w:line="380" w:lineRule="exact"/>
        <w:ind w:firstLine="709"/>
        <w:jc w:val="both"/>
        <w:rPr>
          <w:b/>
          <w:bCs/>
          <w:color w:val="000000"/>
          <w:szCs w:val="28"/>
        </w:rPr>
      </w:pPr>
      <w:r w:rsidRPr="00AF4D1E">
        <w:rPr>
          <w:b/>
          <w:bCs/>
          <w:color w:val="000000"/>
          <w:szCs w:val="28"/>
        </w:rPr>
        <w:t xml:space="preserve">Điều 8. </w:t>
      </w:r>
      <w:r w:rsidR="0059271B" w:rsidRPr="00AF4D1E">
        <w:rPr>
          <w:b/>
          <w:bCs/>
          <w:color w:val="000000"/>
          <w:szCs w:val="28"/>
        </w:rPr>
        <w:t>Trách nhiệm thi hành</w:t>
      </w:r>
    </w:p>
    <w:p w14:paraId="55D15E6E" w14:textId="0BBB34C5" w:rsidR="00E10A70" w:rsidRDefault="00E10A70" w:rsidP="00D30B19">
      <w:pPr>
        <w:spacing w:before="60" w:after="120" w:line="380" w:lineRule="exact"/>
        <w:ind w:firstLine="709"/>
        <w:jc w:val="both"/>
        <w:rPr>
          <w:color w:val="000000"/>
          <w:szCs w:val="28"/>
        </w:rPr>
      </w:pPr>
      <w:r>
        <w:rPr>
          <w:color w:val="000000"/>
          <w:szCs w:val="28"/>
        </w:rPr>
        <w:tab/>
        <w:t xml:space="preserve">Chánh Văn phòng Ủy ban nhân dân tỉnh; Giám đốc các Sở, Thủ trưởng các ban, ngành, đơn vị, đoàn thể cấp tỉnh; Chủ tịch ủy ban nhân dân các xã, phường; </w:t>
      </w:r>
      <w:r>
        <w:rPr>
          <w:color w:val="000000"/>
          <w:szCs w:val="28"/>
        </w:rPr>
        <w:lastRenderedPageBreak/>
        <w:t>các cơ quan, đơn vị, tổ chức và cá nhân liên quan chịu trách nhiệm thi hành Quyết định này.</w:t>
      </w:r>
      <w:r w:rsidR="006F1605">
        <w:rPr>
          <w:color w:val="000000"/>
          <w:szCs w:val="28"/>
        </w:rPr>
        <w:t>/.</w:t>
      </w:r>
      <w:r>
        <w:rPr>
          <w:color w:val="000000"/>
          <w:szCs w:val="28"/>
        </w:rPr>
        <w:t xml:space="preserve"> </w:t>
      </w:r>
    </w:p>
    <w:p w14:paraId="75018340" w14:textId="77777777" w:rsidR="00F842E0" w:rsidRPr="00F842E0" w:rsidRDefault="00F842E0" w:rsidP="00F842E0">
      <w:pPr>
        <w:spacing w:line="240" w:lineRule="exact"/>
        <w:ind w:firstLine="709"/>
        <w:jc w:val="both"/>
        <w:rPr>
          <w:color w:val="000000"/>
          <w:sz w:val="16"/>
          <w:szCs w:val="16"/>
        </w:rPr>
      </w:pPr>
    </w:p>
    <w:tbl>
      <w:tblPr>
        <w:tblW w:w="0" w:type="auto"/>
        <w:tblLook w:val="04A0" w:firstRow="1" w:lastRow="0" w:firstColumn="1" w:lastColumn="0" w:noHBand="0" w:noVBand="1"/>
      </w:tblPr>
      <w:tblGrid>
        <w:gridCol w:w="4536"/>
        <w:gridCol w:w="426"/>
        <w:gridCol w:w="4110"/>
      </w:tblGrid>
      <w:tr w:rsidR="009E3A7B" w14:paraId="2CE19715" w14:textId="77777777" w:rsidTr="00F95922">
        <w:tc>
          <w:tcPr>
            <w:tcW w:w="4962" w:type="dxa"/>
            <w:gridSpan w:val="2"/>
            <w:noWrap/>
          </w:tcPr>
          <w:p w14:paraId="788EC4FB" w14:textId="77777777" w:rsidR="009E3A7B" w:rsidRPr="00AC2064" w:rsidRDefault="001113C2">
            <w:pPr>
              <w:rPr>
                <w:b/>
                <w:i/>
                <w:szCs w:val="28"/>
                <w:lang w:val="nl-NL"/>
              </w:rPr>
            </w:pPr>
            <w:r w:rsidRPr="00AC2064">
              <w:rPr>
                <w:b/>
                <w:i/>
                <w:sz w:val="26"/>
                <w:szCs w:val="28"/>
                <w:lang w:val="nl-NL"/>
              </w:rPr>
              <w:t>Nơi nhận:</w:t>
            </w:r>
            <w:r w:rsidRPr="00AC2064">
              <w:rPr>
                <w:sz w:val="26"/>
                <w:szCs w:val="28"/>
                <w:lang w:val="nl-NL"/>
              </w:rPr>
              <w:tab/>
            </w:r>
            <w:r w:rsidRPr="00AC2064">
              <w:rPr>
                <w:szCs w:val="28"/>
                <w:lang w:val="nl-NL"/>
              </w:rPr>
              <w:tab/>
            </w:r>
          </w:p>
          <w:p w14:paraId="415314AE" w14:textId="77777777" w:rsidR="00F31855" w:rsidRPr="00F31855" w:rsidRDefault="00F31855" w:rsidP="00F31855">
            <w:pPr>
              <w:rPr>
                <w:sz w:val="22"/>
                <w:szCs w:val="22"/>
                <w:lang w:val="vi-VN"/>
              </w:rPr>
            </w:pPr>
            <w:r w:rsidRPr="00F31855">
              <w:rPr>
                <w:sz w:val="22"/>
                <w:szCs w:val="22"/>
                <w:lang w:val="vi-VN"/>
              </w:rPr>
              <w:t>- Chính phủ;</w:t>
            </w:r>
          </w:p>
          <w:p w14:paraId="2B4D1BB3" w14:textId="37019E8C" w:rsidR="00F31855" w:rsidRDefault="00F31855" w:rsidP="00F31855">
            <w:pPr>
              <w:rPr>
                <w:sz w:val="22"/>
                <w:szCs w:val="22"/>
              </w:rPr>
            </w:pPr>
            <w:r w:rsidRPr="00F31855">
              <w:rPr>
                <w:sz w:val="22"/>
                <w:szCs w:val="22"/>
                <w:lang w:val="vi-VN"/>
              </w:rPr>
              <w:t xml:space="preserve">- </w:t>
            </w:r>
            <w:r w:rsidR="006A174A">
              <w:rPr>
                <w:sz w:val="22"/>
                <w:szCs w:val="22"/>
              </w:rPr>
              <w:t xml:space="preserve">Vụ pháp chế - </w:t>
            </w:r>
            <w:r w:rsidRPr="00F31855">
              <w:rPr>
                <w:sz w:val="22"/>
                <w:szCs w:val="22"/>
                <w:lang w:val="vi-VN"/>
              </w:rPr>
              <w:t>Bộ Xây dựng</w:t>
            </w:r>
            <w:r w:rsidR="006A174A">
              <w:rPr>
                <w:sz w:val="22"/>
                <w:szCs w:val="22"/>
              </w:rPr>
              <w:t xml:space="preserve"> (b/c)</w:t>
            </w:r>
            <w:r w:rsidRPr="00F31855">
              <w:rPr>
                <w:sz w:val="22"/>
                <w:szCs w:val="22"/>
                <w:lang w:val="vi-VN"/>
              </w:rPr>
              <w:t>;</w:t>
            </w:r>
          </w:p>
          <w:p w14:paraId="34147230" w14:textId="706A4176" w:rsidR="006A174A" w:rsidRPr="006A174A" w:rsidRDefault="006A174A" w:rsidP="00F31855">
            <w:pPr>
              <w:rPr>
                <w:spacing w:val="-4"/>
                <w:sz w:val="22"/>
                <w:szCs w:val="22"/>
              </w:rPr>
            </w:pPr>
            <w:r w:rsidRPr="00F31855">
              <w:rPr>
                <w:spacing w:val="-4"/>
                <w:sz w:val="22"/>
                <w:szCs w:val="22"/>
                <w:lang w:val="vi-VN"/>
              </w:rPr>
              <w:t>- Cục Kiểm tra văn bản và QLXLVPHC - Bộ Tư pháp;</w:t>
            </w:r>
          </w:p>
          <w:p w14:paraId="482C61B7" w14:textId="77777777" w:rsidR="00F31855" w:rsidRPr="00F31855" w:rsidRDefault="00F31855" w:rsidP="00F31855">
            <w:pPr>
              <w:rPr>
                <w:sz w:val="22"/>
                <w:szCs w:val="22"/>
                <w:lang w:val="vi-VN"/>
              </w:rPr>
            </w:pPr>
            <w:r w:rsidRPr="00F31855">
              <w:rPr>
                <w:sz w:val="22"/>
                <w:szCs w:val="22"/>
                <w:lang w:val="vi-VN"/>
              </w:rPr>
              <w:t>- Thường trực Tỉnh ủy, HĐND, UBND tỉnh;</w:t>
            </w:r>
          </w:p>
          <w:p w14:paraId="69AD9274" w14:textId="77777777" w:rsidR="00F31855" w:rsidRPr="00F31855" w:rsidRDefault="00F31855" w:rsidP="00F31855">
            <w:pPr>
              <w:rPr>
                <w:sz w:val="22"/>
                <w:szCs w:val="22"/>
              </w:rPr>
            </w:pPr>
            <w:r w:rsidRPr="00F31855">
              <w:rPr>
                <w:sz w:val="22"/>
                <w:szCs w:val="22"/>
                <w:lang w:val="vi-VN"/>
              </w:rPr>
              <w:t>- Đoàn ĐBQH tỉnh Lào Cai;</w:t>
            </w:r>
          </w:p>
          <w:p w14:paraId="00C1C02D" w14:textId="77777777" w:rsidR="00F31855" w:rsidRPr="00F31855" w:rsidRDefault="00F31855" w:rsidP="00F31855">
            <w:pPr>
              <w:rPr>
                <w:sz w:val="22"/>
                <w:szCs w:val="22"/>
                <w:lang w:val="vi-VN"/>
              </w:rPr>
            </w:pPr>
            <w:r w:rsidRPr="00F31855">
              <w:rPr>
                <w:sz w:val="22"/>
                <w:szCs w:val="22"/>
                <w:lang w:val="vi-VN"/>
              </w:rPr>
              <w:t>- Uỷ ban MTTQ Việt Nam tỉnh;</w:t>
            </w:r>
          </w:p>
          <w:p w14:paraId="23F6252A" w14:textId="77777777" w:rsidR="00F31855" w:rsidRDefault="00F31855" w:rsidP="00F31855">
            <w:pPr>
              <w:rPr>
                <w:sz w:val="22"/>
                <w:szCs w:val="22"/>
              </w:rPr>
            </w:pPr>
            <w:r w:rsidRPr="00F31855">
              <w:rPr>
                <w:sz w:val="22"/>
                <w:szCs w:val="22"/>
                <w:lang w:val="vi-VN"/>
              </w:rPr>
              <w:t>- Chủ tịch, các Phó Chủ tịch UBND tỉnh;</w:t>
            </w:r>
          </w:p>
          <w:p w14:paraId="358DF7D3" w14:textId="0A8121C3" w:rsidR="006A174A" w:rsidRPr="006A174A" w:rsidRDefault="006A174A" w:rsidP="00F31855">
            <w:pPr>
              <w:rPr>
                <w:sz w:val="22"/>
                <w:szCs w:val="22"/>
              </w:rPr>
            </w:pPr>
            <w:r>
              <w:rPr>
                <w:sz w:val="22"/>
                <w:szCs w:val="22"/>
              </w:rPr>
              <w:t>- Như Điều 8 QĐ;</w:t>
            </w:r>
          </w:p>
          <w:p w14:paraId="34FC732F" w14:textId="216AB505" w:rsidR="00F31855" w:rsidRDefault="00F31855" w:rsidP="00F31855">
            <w:pPr>
              <w:rPr>
                <w:sz w:val="22"/>
                <w:szCs w:val="22"/>
              </w:rPr>
            </w:pPr>
            <w:r w:rsidRPr="00F31855">
              <w:rPr>
                <w:sz w:val="22"/>
                <w:szCs w:val="22"/>
                <w:lang w:val="vi-VN"/>
              </w:rPr>
              <w:t>- Sở Tư pháp (tự kiểm tra văn bản)</w:t>
            </w:r>
            <w:r w:rsidR="00971B04">
              <w:rPr>
                <w:sz w:val="22"/>
                <w:szCs w:val="22"/>
              </w:rPr>
              <w:t>;</w:t>
            </w:r>
          </w:p>
          <w:p w14:paraId="7FC61846" w14:textId="6A4DCC3B" w:rsidR="00971B04" w:rsidRDefault="00971B04" w:rsidP="00F31855">
            <w:pPr>
              <w:rPr>
                <w:sz w:val="22"/>
                <w:szCs w:val="22"/>
              </w:rPr>
            </w:pPr>
            <w:r>
              <w:rPr>
                <w:sz w:val="22"/>
                <w:szCs w:val="22"/>
              </w:rPr>
              <w:t>- Các sở, ban, ngành;</w:t>
            </w:r>
          </w:p>
          <w:p w14:paraId="4D59A548" w14:textId="6A362D44" w:rsidR="0018785B" w:rsidRPr="00971B04" w:rsidRDefault="0018785B" w:rsidP="00F31855">
            <w:pPr>
              <w:rPr>
                <w:sz w:val="22"/>
                <w:szCs w:val="22"/>
              </w:rPr>
            </w:pPr>
            <w:r>
              <w:rPr>
                <w:sz w:val="22"/>
                <w:szCs w:val="22"/>
              </w:rPr>
              <w:t>- UBND các xã, phường;</w:t>
            </w:r>
          </w:p>
          <w:p w14:paraId="53DB9685" w14:textId="77777777" w:rsidR="00F31855" w:rsidRPr="00F31855" w:rsidRDefault="00F31855" w:rsidP="00F31855">
            <w:pPr>
              <w:rPr>
                <w:sz w:val="22"/>
                <w:szCs w:val="22"/>
                <w:lang w:val="vi-VN"/>
              </w:rPr>
            </w:pPr>
            <w:r w:rsidRPr="00F31855">
              <w:rPr>
                <w:sz w:val="22"/>
                <w:szCs w:val="22"/>
                <w:lang w:val="vi-VN"/>
              </w:rPr>
              <w:t>- Chánh, PCVP.UBND tỉnh;</w:t>
            </w:r>
          </w:p>
          <w:p w14:paraId="2A2A569B" w14:textId="77777777" w:rsidR="00F31855" w:rsidRPr="00F31855" w:rsidRDefault="00F31855" w:rsidP="00F31855">
            <w:pPr>
              <w:rPr>
                <w:sz w:val="22"/>
                <w:szCs w:val="22"/>
                <w:lang w:val="vi-VN"/>
              </w:rPr>
            </w:pPr>
            <w:r w:rsidRPr="00F31855">
              <w:rPr>
                <w:sz w:val="22"/>
                <w:szCs w:val="22"/>
                <w:lang w:val="vi-VN"/>
              </w:rPr>
              <w:t>- Cổng thông tin điện tử tỉnh Lào Cai;</w:t>
            </w:r>
          </w:p>
          <w:p w14:paraId="354931DB" w14:textId="77777777" w:rsidR="00F31855" w:rsidRPr="00F31855" w:rsidRDefault="00F31855" w:rsidP="00F31855">
            <w:pPr>
              <w:rPr>
                <w:sz w:val="22"/>
                <w:szCs w:val="22"/>
                <w:lang w:val="vi-VN"/>
              </w:rPr>
            </w:pPr>
            <w:r w:rsidRPr="00F31855">
              <w:rPr>
                <w:sz w:val="22"/>
                <w:szCs w:val="22"/>
                <w:lang w:val="vi-VN"/>
              </w:rPr>
              <w:t>- Báo và PT-TH tỉnh Lào Cai;</w:t>
            </w:r>
          </w:p>
          <w:p w14:paraId="260CACEC" w14:textId="540A6537" w:rsidR="009E3A7B" w:rsidRPr="00AC2064" w:rsidRDefault="00F31855" w:rsidP="00F31855">
            <w:pPr>
              <w:spacing w:before="40" w:after="40"/>
              <w:jc w:val="both"/>
              <w:rPr>
                <w:szCs w:val="28"/>
                <w:lang w:val="nl-NL"/>
              </w:rPr>
            </w:pPr>
            <w:r w:rsidRPr="00F31855">
              <w:rPr>
                <w:sz w:val="22"/>
                <w:szCs w:val="22"/>
                <w:lang w:val="vi-VN"/>
              </w:rPr>
              <w:t>- Lưu: VT, các CV, XD....</w:t>
            </w:r>
          </w:p>
        </w:tc>
        <w:tc>
          <w:tcPr>
            <w:tcW w:w="4110" w:type="dxa"/>
            <w:noWrap/>
          </w:tcPr>
          <w:p w14:paraId="4F52AB7B" w14:textId="0D646A40" w:rsidR="009E3A7B" w:rsidRDefault="00E10A70">
            <w:pPr>
              <w:jc w:val="center"/>
              <w:rPr>
                <w:b/>
                <w:szCs w:val="28"/>
                <w:lang w:val="nl-NL"/>
              </w:rPr>
            </w:pPr>
            <w:r>
              <w:rPr>
                <w:b/>
                <w:szCs w:val="28"/>
                <w:lang w:val="nl-NL"/>
              </w:rPr>
              <w:t>TM</w:t>
            </w:r>
            <w:r w:rsidR="002F3B4A">
              <w:rPr>
                <w:b/>
                <w:szCs w:val="28"/>
                <w:lang w:val="nl-NL"/>
              </w:rPr>
              <w:t xml:space="preserve">. </w:t>
            </w:r>
            <w:r>
              <w:rPr>
                <w:b/>
                <w:szCs w:val="28"/>
                <w:lang w:val="nl-NL"/>
              </w:rPr>
              <w:t>ỦY BAN NHÂN DÂN</w:t>
            </w:r>
          </w:p>
          <w:p w14:paraId="696B483F" w14:textId="3B750F07" w:rsidR="002F3B4A" w:rsidRPr="00AC2064" w:rsidRDefault="00E10A70">
            <w:pPr>
              <w:jc w:val="center"/>
              <w:rPr>
                <w:b/>
                <w:szCs w:val="28"/>
                <w:lang w:val="nl-NL"/>
              </w:rPr>
            </w:pPr>
            <w:r>
              <w:rPr>
                <w:b/>
                <w:szCs w:val="28"/>
                <w:lang w:val="nl-NL"/>
              </w:rPr>
              <w:t xml:space="preserve">CHỦ TỊCH </w:t>
            </w:r>
          </w:p>
          <w:p w14:paraId="31896E0B" w14:textId="77777777" w:rsidR="009E3A7B" w:rsidRPr="00AC2064" w:rsidRDefault="009E3A7B">
            <w:pPr>
              <w:jc w:val="center"/>
              <w:rPr>
                <w:b/>
                <w:szCs w:val="28"/>
                <w:lang w:val="nl-NL"/>
              </w:rPr>
            </w:pPr>
          </w:p>
          <w:p w14:paraId="010CBF94" w14:textId="77777777" w:rsidR="009E3A7B" w:rsidRDefault="009E3A7B" w:rsidP="007761CF">
            <w:pPr>
              <w:spacing w:before="40" w:after="40"/>
              <w:rPr>
                <w:b/>
                <w:szCs w:val="28"/>
                <w:lang w:val="nl-NL"/>
              </w:rPr>
            </w:pPr>
          </w:p>
          <w:p w14:paraId="402791AA" w14:textId="77777777" w:rsidR="00DA1BE3" w:rsidRPr="00AC2064" w:rsidRDefault="00DA1BE3" w:rsidP="007761CF">
            <w:pPr>
              <w:spacing w:before="40" w:after="40"/>
              <w:rPr>
                <w:b/>
                <w:szCs w:val="28"/>
                <w:lang w:val="nl-NL"/>
              </w:rPr>
            </w:pPr>
          </w:p>
          <w:p w14:paraId="4BBCE4EF" w14:textId="77777777" w:rsidR="00183ADE" w:rsidRDefault="00183ADE" w:rsidP="00A1584F">
            <w:pPr>
              <w:spacing w:before="40" w:after="40"/>
              <w:rPr>
                <w:b/>
                <w:szCs w:val="28"/>
                <w:lang w:val="nl-NL"/>
              </w:rPr>
            </w:pPr>
          </w:p>
          <w:p w14:paraId="6B3833F8" w14:textId="77777777" w:rsidR="00CF35A0" w:rsidRPr="00AC2064" w:rsidRDefault="00CF35A0" w:rsidP="00A1584F">
            <w:pPr>
              <w:spacing w:before="40" w:after="40"/>
              <w:rPr>
                <w:b/>
                <w:szCs w:val="28"/>
                <w:lang w:val="nl-NL"/>
              </w:rPr>
            </w:pPr>
          </w:p>
          <w:p w14:paraId="5E91FC92" w14:textId="61A2F07C" w:rsidR="009E3A7B" w:rsidRPr="00AC2064" w:rsidRDefault="00272C61">
            <w:pPr>
              <w:spacing w:before="40" w:after="40"/>
              <w:jc w:val="center"/>
              <w:rPr>
                <w:b/>
                <w:szCs w:val="28"/>
                <w:lang w:val="nl-NL"/>
              </w:rPr>
            </w:pPr>
            <w:r>
              <w:rPr>
                <w:b/>
                <w:szCs w:val="28"/>
                <w:lang w:val="nl-NL"/>
              </w:rPr>
              <w:t>Nguyễn Tuấn Anh</w:t>
            </w:r>
          </w:p>
          <w:p w14:paraId="2193599D" w14:textId="20DDD07B" w:rsidR="009E3A7B" w:rsidRPr="00AC2064" w:rsidRDefault="009E3A7B">
            <w:pPr>
              <w:spacing w:before="40" w:after="40"/>
              <w:jc w:val="center"/>
              <w:rPr>
                <w:b/>
                <w:szCs w:val="28"/>
                <w:lang w:val="nl-NL"/>
              </w:rPr>
            </w:pPr>
          </w:p>
        </w:tc>
      </w:tr>
      <w:tr w:rsidR="009E3A7B" w14:paraId="28C805A4" w14:textId="77777777">
        <w:tc>
          <w:tcPr>
            <w:tcW w:w="4536" w:type="dxa"/>
            <w:noWrap/>
          </w:tcPr>
          <w:p w14:paraId="656DB933" w14:textId="77777777" w:rsidR="009E3A7B" w:rsidRDefault="009E3A7B">
            <w:pPr>
              <w:spacing w:before="40" w:after="40"/>
              <w:jc w:val="both"/>
              <w:rPr>
                <w:szCs w:val="28"/>
                <w:lang w:val="nl-NL"/>
              </w:rPr>
            </w:pPr>
          </w:p>
        </w:tc>
        <w:tc>
          <w:tcPr>
            <w:tcW w:w="4536" w:type="dxa"/>
            <w:gridSpan w:val="2"/>
            <w:noWrap/>
          </w:tcPr>
          <w:p w14:paraId="3D66B8B0" w14:textId="77777777" w:rsidR="009E3A7B" w:rsidRDefault="009E3A7B">
            <w:pPr>
              <w:spacing w:before="40" w:after="40"/>
              <w:jc w:val="center"/>
              <w:rPr>
                <w:b/>
                <w:szCs w:val="28"/>
                <w:lang w:val="nl-NL"/>
              </w:rPr>
            </w:pPr>
          </w:p>
        </w:tc>
      </w:tr>
    </w:tbl>
    <w:p w14:paraId="1C8D25EB" w14:textId="77777777" w:rsidR="009E3A7B" w:rsidRDefault="009E3A7B" w:rsidP="00A112BE">
      <w:pPr>
        <w:spacing w:before="120" w:line="360" w:lineRule="exact"/>
        <w:jc w:val="both"/>
        <w:rPr>
          <w:b/>
          <w:szCs w:val="28"/>
        </w:rPr>
      </w:pPr>
    </w:p>
    <w:sectPr w:rsidR="009E3A7B">
      <w:headerReference w:type="default" r:id="rId10"/>
      <w:footerReference w:type="even" r:id="rId11"/>
      <w:footerReference w:type="default" r:id="rId12"/>
      <w:headerReference w:type="first" r:id="rId13"/>
      <w:pgSz w:w="11907" w:h="16840"/>
      <w:pgMar w:top="1134" w:right="1134" w:bottom="1134" w:left="1701" w:header="459"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5BA6C" w14:textId="77777777" w:rsidR="00915592" w:rsidRDefault="00915592">
      <w:r>
        <w:separator/>
      </w:r>
    </w:p>
  </w:endnote>
  <w:endnote w:type="continuationSeparator" w:id="0">
    <w:p w14:paraId="02099D46" w14:textId="77777777" w:rsidR="00915592" w:rsidRDefault="0091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E6A9" w14:textId="77777777" w:rsidR="009E3A7B" w:rsidRDefault="009E3A7B">
    <w:pPr>
      <w:pStyle w:val="Footer"/>
      <w:framePr w:wrap="around" w:vAnchor="text" w:hAnchor="margin" w:xAlign="right" w:y="1"/>
      <w:rPr>
        <w:rStyle w:val="PageNumber"/>
      </w:rPr>
    </w:pPr>
  </w:p>
  <w:p w14:paraId="5F88C2BA" w14:textId="77777777" w:rsidR="009E3A7B" w:rsidRDefault="009E3A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380D" w14:textId="77777777" w:rsidR="009E3A7B" w:rsidRDefault="009E3A7B">
    <w:pPr>
      <w:pStyle w:val="Footer"/>
      <w:jc w:val="center"/>
      <w:rPr>
        <w:sz w:val="24"/>
      </w:rPr>
    </w:pPr>
  </w:p>
  <w:p w14:paraId="7263180C" w14:textId="77777777" w:rsidR="009E3A7B" w:rsidRDefault="009E3A7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8107C" w14:textId="77777777" w:rsidR="00915592" w:rsidRDefault="00915592">
      <w:r>
        <w:separator/>
      </w:r>
    </w:p>
  </w:footnote>
  <w:footnote w:type="continuationSeparator" w:id="0">
    <w:p w14:paraId="22C5BA4A" w14:textId="77777777" w:rsidR="00915592" w:rsidRDefault="00915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025009"/>
      <w:docPartObj>
        <w:docPartGallery w:val="Page Numbers (Top of Page)"/>
        <w:docPartUnique/>
      </w:docPartObj>
    </w:sdtPr>
    <w:sdtEndPr>
      <w:rPr>
        <w:noProof/>
      </w:rPr>
    </w:sdtEndPr>
    <w:sdtContent>
      <w:p w14:paraId="20B37CAD" w14:textId="66833A5E" w:rsidR="006F5A38" w:rsidRDefault="006F5A3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ED21C6A" w14:textId="77777777" w:rsidR="006F5A38" w:rsidRDefault="006F5A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7E44" w14:textId="1E197C99" w:rsidR="009E3A7B" w:rsidRDefault="009E3A7B">
    <w:pPr>
      <w:pStyle w:val="Header"/>
      <w:jc w:val="center"/>
    </w:pPr>
  </w:p>
  <w:p w14:paraId="4298006C" w14:textId="77777777" w:rsidR="009E3A7B" w:rsidRDefault="009E3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101"/>
    <w:multiLevelType w:val="hybridMultilevel"/>
    <w:tmpl w:val="93580836"/>
    <w:lvl w:ilvl="0" w:tplc="DBF865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5AC4618"/>
    <w:multiLevelType w:val="hybridMultilevel"/>
    <w:tmpl w:val="8D9C2714"/>
    <w:lvl w:ilvl="0" w:tplc="7C288C94">
      <w:start w:val="1"/>
      <w:numFmt w:val="decimal"/>
      <w:lvlText w:val="%1."/>
      <w:lvlJc w:val="left"/>
      <w:pPr>
        <w:ind w:left="1080" w:hanging="358"/>
      </w:pPr>
      <w:rPr>
        <w:rFonts w:hint="default"/>
        <w:b w:val="0"/>
      </w:rPr>
    </w:lvl>
    <w:lvl w:ilvl="1" w:tplc="992A5F82">
      <w:start w:val="1"/>
      <w:numFmt w:val="lowerLetter"/>
      <w:lvlText w:val="%2."/>
      <w:lvlJc w:val="left"/>
      <w:pPr>
        <w:ind w:left="1800" w:hanging="358"/>
      </w:pPr>
    </w:lvl>
    <w:lvl w:ilvl="2" w:tplc="91981EFA">
      <w:start w:val="1"/>
      <w:numFmt w:val="lowerRoman"/>
      <w:lvlText w:val="%3."/>
      <w:lvlJc w:val="right"/>
      <w:pPr>
        <w:ind w:left="2520" w:hanging="178"/>
      </w:pPr>
    </w:lvl>
    <w:lvl w:ilvl="3" w:tplc="A0D80056">
      <w:start w:val="1"/>
      <w:numFmt w:val="decimal"/>
      <w:lvlText w:val="%4."/>
      <w:lvlJc w:val="left"/>
      <w:pPr>
        <w:ind w:left="3240" w:hanging="358"/>
      </w:pPr>
    </w:lvl>
    <w:lvl w:ilvl="4" w:tplc="1DEEA77A">
      <w:start w:val="1"/>
      <w:numFmt w:val="lowerLetter"/>
      <w:lvlText w:val="%5."/>
      <w:lvlJc w:val="left"/>
      <w:pPr>
        <w:ind w:left="3960" w:hanging="358"/>
      </w:pPr>
    </w:lvl>
    <w:lvl w:ilvl="5" w:tplc="5E08C670">
      <w:start w:val="1"/>
      <w:numFmt w:val="lowerRoman"/>
      <w:lvlText w:val="%6."/>
      <w:lvlJc w:val="right"/>
      <w:pPr>
        <w:ind w:left="4680" w:hanging="178"/>
      </w:pPr>
    </w:lvl>
    <w:lvl w:ilvl="6" w:tplc="468607FC">
      <w:start w:val="1"/>
      <w:numFmt w:val="decimal"/>
      <w:lvlText w:val="%7."/>
      <w:lvlJc w:val="left"/>
      <w:pPr>
        <w:ind w:left="5400" w:hanging="358"/>
      </w:pPr>
    </w:lvl>
    <w:lvl w:ilvl="7" w:tplc="AEC0B070">
      <w:start w:val="1"/>
      <w:numFmt w:val="lowerLetter"/>
      <w:lvlText w:val="%8."/>
      <w:lvlJc w:val="left"/>
      <w:pPr>
        <w:ind w:left="6120" w:hanging="358"/>
      </w:pPr>
    </w:lvl>
    <w:lvl w:ilvl="8" w:tplc="6B8EC67A">
      <w:start w:val="1"/>
      <w:numFmt w:val="lowerRoman"/>
      <w:lvlText w:val="%9."/>
      <w:lvlJc w:val="right"/>
      <w:pPr>
        <w:ind w:left="6840" w:hanging="178"/>
      </w:pPr>
    </w:lvl>
  </w:abstractNum>
  <w:abstractNum w:abstractNumId="2" w15:restartNumberingAfterBreak="0">
    <w:nsid w:val="0BC5287D"/>
    <w:multiLevelType w:val="hybridMultilevel"/>
    <w:tmpl w:val="0BA2BDAE"/>
    <w:lvl w:ilvl="0" w:tplc="47329E50">
      <w:start w:val="3"/>
      <w:numFmt w:val="bullet"/>
      <w:lvlText w:val="-"/>
      <w:lvlJc w:val="left"/>
      <w:pPr>
        <w:ind w:left="1060" w:hanging="358"/>
      </w:pPr>
      <w:rPr>
        <w:rFonts w:ascii="Times New Roman" w:eastAsia="Times New Roman" w:hAnsi="Times New Roman" w:cs="Times New Roman" w:hint="default"/>
      </w:rPr>
    </w:lvl>
    <w:lvl w:ilvl="1" w:tplc="ED907202">
      <w:start w:val="1"/>
      <w:numFmt w:val="bullet"/>
      <w:lvlText w:val="o"/>
      <w:lvlJc w:val="left"/>
      <w:pPr>
        <w:ind w:left="1780" w:hanging="358"/>
      </w:pPr>
      <w:rPr>
        <w:rFonts w:ascii="Courier New" w:hAnsi="Courier New" w:cs="Courier New" w:hint="default"/>
      </w:rPr>
    </w:lvl>
    <w:lvl w:ilvl="2" w:tplc="549AEDAA">
      <w:start w:val="1"/>
      <w:numFmt w:val="bullet"/>
      <w:lvlText w:val=""/>
      <w:lvlJc w:val="left"/>
      <w:pPr>
        <w:ind w:left="2500" w:hanging="358"/>
      </w:pPr>
      <w:rPr>
        <w:rFonts w:ascii="Wingdings" w:hAnsi="Wingdings" w:hint="default"/>
      </w:rPr>
    </w:lvl>
    <w:lvl w:ilvl="3" w:tplc="16041288">
      <w:start w:val="1"/>
      <w:numFmt w:val="bullet"/>
      <w:lvlText w:val=""/>
      <w:lvlJc w:val="left"/>
      <w:pPr>
        <w:ind w:left="3220" w:hanging="358"/>
      </w:pPr>
      <w:rPr>
        <w:rFonts w:ascii="Symbol" w:hAnsi="Symbol" w:hint="default"/>
      </w:rPr>
    </w:lvl>
    <w:lvl w:ilvl="4" w:tplc="3ECA45E0">
      <w:start w:val="1"/>
      <w:numFmt w:val="bullet"/>
      <w:lvlText w:val="o"/>
      <w:lvlJc w:val="left"/>
      <w:pPr>
        <w:ind w:left="3940" w:hanging="358"/>
      </w:pPr>
      <w:rPr>
        <w:rFonts w:ascii="Courier New" w:hAnsi="Courier New" w:cs="Courier New" w:hint="default"/>
      </w:rPr>
    </w:lvl>
    <w:lvl w:ilvl="5" w:tplc="F89CFD8C">
      <w:start w:val="1"/>
      <w:numFmt w:val="bullet"/>
      <w:lvlText w:val=""/>
      <w:lvlJc w:val="left"/>
      <w:pPr>
        <w:ind w:left="4660" w:hanging="358"/>
      </w:pPr>
      <w:rPr>
        <w:rFonts w:ascii="Wingdings" w:hAnsi="Wingdings" w:hint="default"/>
      </w:rPr>
    </w:lvl>
    <w:lvl w:ilvl="6" w:tplc="AF52760A">
      <w:start w:val="1"/>
      <w:numFmt w:val="bullet"/>
      <w:lvlText w:val=""/>
      <w:lvlJc w:val="left"/>
      <w:pPr>
        <w:ind w:left="5380" w:hanging="358"/>
      </w:pPr>
      <w:rPr>
        <w:rFonts w:ascii="Symbol" w:hAnsi="Symbol" w:hint="default"/>
      </w:rPr>
    </w:lvl>
    <w:lvl w:ilvl="7" w:tplc="BE403712">
      <w:start w:val="1"/>
      <w:numFmt w:val="bullet"/>
      <w:lvlText w:val="o"/>
      <w:lvlJc w:val="left"/>
      <w:pPr>
        <w:ind w:left="6100" w:hanging="358"/>
      </w:pPr>
      <w:rPr>
        <w:rFonts w:ascii="Courier New" w:hAnsi="Courier New" w:cs="Courier New" w:hint="default"/>
      </w:rPr>
    </w:lvl>
    <w:lvl w:ilvl="8" w:tplc="00A631B8">
      <w:start w:val="1"/>
      <w:numFmt w:val="bullet"/>
      <w:lvlText w:val=""/>
      <w:lvlJc w:val="left"/>
      <w:pPr>
        <w:ind w:left="6820" w:hanging="358"/>
      </w:pPr>
      <w:rPr>
        <w:rFonts w:ascii="Wingdings" w:hAnsi="Wingdings" w:hint="default"/>
      </w:rPr>
    </w:lvl>
  </w:abstractNum>
  <w:abstractNum w:abstractNumId="3" w15:restartNumberingAfterBreak="0">
    <w:nsid w:val="14967B20"/>
    <w:multiLevelType w:val="hybridMultilevel"/>
    <w:tmpl w:val="7F30CB5E"/>
    <w:lvl w:ilvl="0" w:tplc="87DA5F6C">
      <w:start w:val="1"/>
      <w:numFmt w:val="decimal"/>
      <w:lvlText w:val="%1."/>
      <w:lvlJc w:val="left"/>
      <w:pPr>
        <w:ind w:left="1139" w:hanging="358"/>
      </w:pPr>
      <w:rPr>
        <w:rFonts w:hint="default"/>
      </w:rPr>
    </w:lvl>
    <w:lvl w:ilvl="1" w:tplc="21C61CB0">
      <w:start w:val="1"/>
      <w:numFmt w:val="lowerLetter"/>
      <w:lvlText w:val="%2."/>
      <w:lvlJc w:val="left"/>
      <w:pPr>
        <w:ind w:left="1859" w:hanging="358"/>
      </w:pPr>
    </w:lvl>
    <w:lvl w:ilvl="2" w:tplc="152470FC">
      <w:start w:val="1"/>
      <w:numFmt w:val="lowerRoman"/>
      <w:lvlText w:val="%3."/>
      <w:lvlJc w:val="right"/>
      <w:pPr>
        <w:ind w:left="2579" w:hanging="178"/>
      </w:pPr>
    </w:lvl>
    <w:lvl w:ilvl="3" w:tplc="00EE2560">
      <w:start w:val="1"/>
      <w:numFmt w:val="decimal"/>
      <w:lvlText w:val="%4."/>
      <w:lvlJc w:val="left"/>
      <w:pPr>
        <w:ind w:left="3299" w:hanging="358"/>
      </w:pPr>
    </w:lvl>
    <w:lvl w:ilvl="4" w:tplc="5FE8D2C4">
      <w:start w:val="1"/>
      <w:numFmt w:val="lowerLetter"/>
      <w:lvlText w:val="%5."/>
      <w:lvlJc w:val="left"/>
      <w:pPr>
        <w:ind w:left="4019" w:hanging="358"/>
      </w:pPr>
    </w:lvl>
    <w:lvl w:ilvl="5" w:tplc="36BACB22">
      <w:start w:val="1"/>
      <w:numFmt w:val="lowerRoman"/>
      <w:lvlText w:val="%6."/>
      <w:lvlJc w:val="right"/>
      <w:pPr>
        <w:ind w:left="4739" w:hanging="178"/>
      </w:pPr>
    </w:lvl>
    <w:lvl w:ilvl="6" w:tplc="8ADCC34E">
      <w:start w:val="1"/>
      <w:numFmt w:val="decimal"/>
      <w:lvlText w:val="%7."/>
      <w:lvlJc w:val="left"/>
      <w:pPr>
        <w:ind w:left="5459" w:hanging="358"/>
      </w:pPr>
    </w:lvl>
    <w:lvl w:ilvl="7" w:tplc="247069C6">
      <w:start w:val="1"/>
      <w:numFmt w:val="lowerLetter"/>
      <w:lvlText w:val="%8."/>
      <w:lvlJc w:val="left"/>
      <w:pPr>
        <w:ind w:left="6179" w:hanging="358"/>
      </w:pPr>
    </w:lvl>
    <w:lvl w:ilvl="8" w:tplc="4AD43B8A">
      <w:start w:val="1"/>
      <w:numFmt w:val="lowerRoman"/>
      <w:lvlText w:val="%9."/>
      <w:lvlJc w:val="right"/>
      <w:pPr>
        <w:ind w:left="6899" w:hanging="178"/>
      </w:pPr>
    </w:lvl>
  </w:abstractNum>
  <w:abstractNum w:abstractNumId="4" w15:restartNumberingAfterBreak="0">
    <w:nsid w:val="23982B7B"/>
    <w:multiLevelType w:val="hybridMultilevel"/>
    <w:tmpl w:val="97087DC0"/>
    <w:lvl w:ilvl="0" w:tplc="C3E60788">
      <w:start w:val="1"/>
      <w:numFmt w:val="decimal"/>
      <w:lvlText w:val="%1."/>
      <w:lvlJc w:val="left"/>
      <w:pPr>
        <w:ind w:left="1079" w:hanging="358"/>
      </w:pPr>
      <w:rPr>
        <w:rFonts w:hint="default"/>
      </w:rPr>
    </w:lvl>
    <w:lvl w:ilvl="1" w:tplc="29029552">
      <w:start w:val="1"/>
      <w:numFmt w:val="lowerLetter"/>
      <w:lvlText w:val="%2."/>
      <w:lvlJc w:val="left"/>
      <w:pPr>
        <w:ind w:left="1799" w:hanging="358"/>
      </w:pPr>
    </w:lvl>
    <w:lvl w:ilvl="2" w:tplc="FBE41D78">
      <w:start w:val="1"/>
      <w:numFmt w:val="lowerRoman"/>
      <w:lvlText w:val="%3."/>
      <w:lvlJc w:val="right"/>
      <w:pPr>
        <w:ind w:left="2519" w:hanging="178"/>
      </w:pPr>
    </w:lvl>
    <w:lvl w:ilvl="3" w:tplc="DA2C76D4">
      <w:start w:val="1"/>
      <w:numFmt w:val="decimal"/>
      <w:lvlText w:val="%4."/>
      <w:lvlJc w:val="left"/>
      <w:pPr>
        <w:ind w:left="3239" w:hanging="358"/>
      </w:pPr>
    </w:lvl>
    <w:lvl w:ilvl="4" w:tplc="1EAAAAA8">
      <w:start w:val="1"/>
      <w:numFmt w:val="lowerLetter"/>
      <w:lvlText w:val="%5."/>
      <w:lvlJc w:val="left"/>
      <w:pPr>
        <w:ind w:left="3959" w:hanging="358"/>
      </w:pPr>
    </w:lvl>
    <w:lvl w:ilvl="5" w:tplc="652A67E4">
      <w:start w:val="1"/>
      <w:numFmt w:val="lowerRoman"/>
      <w:lvlText w:val="%6."/>
      <w:lvlJc w:val="right"/>
      <w:pPr>
        <w:ind w:left="4679" w:hanging="178"/>
      </w:pPr>
    </w:lvl>
    <w:lvl w:ilvl="6" w:tplc="3768F116">
      <w:start w:val="1"/>
      <w:numFmt w:val="decimal"/>
      <w:lvlText w:val="%7."/>
      <w:lvlJc w:val="left"/>
      <w:pPr>
        <w:ind w:left="5399" w:hanging="358"/>
      </w:pPr>
    </w:lvl>
    <w:lvl w:ilvl="7" w:tplc="6700C25C">
      <w:start w:val="1"/>
      <w:numFmt w:val="lowerLetter"/>
      <w:lvlText w:val="%8."/>
      <w:lvlJc w:val="left"/>
      <w:pPr>
        <w:ind w:left="6119" w:hanging="358"/>
      </w:pPr>
    </w:lvl>
    <w:lvl w:ilvl="8" w:tplc="FD229E42">
      <w:start w:val="1"/>
      <w:numFmt w:val="lowerRoman"/>
      <w:lvlText w:val="%9."/>
      <w:lvlJc w:val="right"/>
      <w:pPr>
        <w:ind w:left="6839" w:hanging="178"/>
      </w:pPr>
    </w:lvl>
  </w:abstractNum>
  <w:abstractNum w:abstractNumId="5" w15:restartNumberingAfterBreak="0">
    <w:nsid w:val="2849377B"/>
    <w:multiLevelType w:val="hybridMultilevel"/>
    <w:tmpl w:val="4BA099FC"/>
    <w:lvl w:ilvl="0" w:tplc="ED684388">
      <w:start w:val="1"/>
      <w:numFmt w:val="decimal"/>
      <w:lvlText w:val="%1."/>
      <w:lvlJc w:val="left"/>
      <w:pPr>
        <w:ind w:left="921" w:hanging="358"/>
      </w:pPr>
      <w:rPr>
        <w:rFonts w:hint="default"/>
      </w:rPr>
    </w:lvl>
    <w:lvl w:ilvl="1" w:tplc="45B0FAEA">
      <w:start w:val="1"/>
      <w:numFmt w:val="lowerLetter"/>
      <w:lvlText w:val="%2."/>
      <w:lvlJc w:val="left"/>
      <w:pPr>
        <w:ind w:left="1641" w:hanging="358"/>
      </w:pPr>
    </w:lvl>
    <w:lvl w:ilvl="2" w:tplc="803CE466">
      <w:start w:val="1"/>
      <w:numFmt w:val="lowerRoman"/>
      <w:lvlText w:val="%3."/>
      <w:lvlJc w:val="right"/>
      <w:pPr>
        <w:ind w:left="2361" w:hanging="178"/>
      </w:pPr>
    </w:lvl>
    <w:lvl w:ilvl="3" w:tplc="AA24A44E">
      <w:start w:val="1"/>
      <w:numFmt w:val="decimal"/>
      <w:lvlText w:val="%4."/>
      <w:lvlJc w:val="left"/>
      <w:pPr>
        <w:ind w:left="3081" w:hanging="358"/>
      </w:pPr>
    </w:lvl>
    <w:lvl w:ilvl="4" w:tplc="ACC212CA">
      <w:start w:val="1"/>
      <w:numFmt w:val="lowerLetter"/>
      <w:lvlText w:val="%5."/>
      <w:lvlJc w:val="left"/>
      <w:pPr>
        <w:ind w:left="3801" w:hanging="358"/>
      </w:pPr>
    </w:lvl>
    <w:lvl w:ilvl="5" w:tplc="1FC4182C">
      <w:start w:val="1"/>
      <w:numFmt w:val="lowerRoman"/>
      <w:lvlText w:val="%6."/>
      <w:lvlJc w:val="right"/>
      <w:pPr>
        <w:ind w:left="4521" w:hanging="178"/>
      </w:pPr>
    </w:lvl>
    <w:lvl w:ilvl="6" w:tplc="9D50B542">
      <w:start w:val="1"/>
      <w:numFmt w:val="decimal"/>
      <w:lvlText w:val="%7."/>
      <w:lvlJc w:val="left"/>
      <w:pPr>
        <w:ind w:left="5241" w:hanging="358"/>
      </w:pPr>
    </w:lvl>
    <w:lvl w:ilvl="7" w:tplc="58181CFC">
      <w:start w:val="1"/>
      <w:numFmt w:val="lowerLetter"/>
      <w:lvlText w:val="%8."/>
      <w:lvlJc w:val="left"/>
      <w:pPr>
        <w:ind w:left="5961" w:hanging="358"/>
      </w:pPr>
    </w:lvl>
    <w:lvl w:ilvl="8" w:tplc="32E25632">
      <w:start w:val="1"/>
      <w:numFmt w:val="lowerRoman"/>
      <w:lvlText w:val="%9."/>
      <w:lvlJc w:val="right"/>
      <w:pPr>
        <w:ind w:left="6681" w:hanging="178"/>
      </w:pPr>
    </w:lvl>
  </w:abstractNum>
  <w:abstractNum w:abstractNumId="6" w15:restartNumberingAfterBreak="0">
    <w:nsid w:val="2D9029D9"/>
    <w:multiLevelType w:val="hybridMultilevel"/>
    <w:tmpl w:val="49247CA4"/>
    <w:lvl w:ilvl="0" w:tplc="2CAAD254">
      <w:start w:val="1"/>
      <w:numFmt w:val="decimal"/>
      <w:lvlText w:val="%1."/>
      <w:lvlJc w:val="left"/>
      <w:pPr>
        <w:ind w:left="1080" w:hanging="359"/>
      </w:pPr>
      <w:rPr>
        <w:rFonts w:hint="default"/>
      </w:rPr>
    </w:lvl>
    <w:lvl w:ilvl="1" w:tplc="6E1ED886">
      <w:start w:val="1"/>
      <w:numFmt w:val="lowerLetter"/>
      <w:lvlText w:val="%2."/>
      <w:lvlJc w:val="left"/>
      <w:pPr>
        <w:ind w:left="1800" w:hanging="359"/>
      </w:pPr>
    </w:lvl>
    <w:lvl w:ilvl="2" w:tplc="4E1CEC98">
      <w:start w:val="1"/>
      <w:numFmt w:val="lowerRoman"/>
      <w:lvlText w:val="%3."/>
      <w:lvlJc w:val="right"/>
      <w:pPr>
        <w:ind w:left="2520" w:hanging="179"/>
      </w:pPr>
    </w:lvl>
    <w:lvl w:ilvl="3" w:tplc="1CBCD74A">
      <w:start w:val="1"/>
      <w:numFmt w:val="decimal"/>
      <w:lvlText w:val="%4."/>
      <w:lvlJc w:val="left"/>
      <w:pPr>
        <w:ind w:left="3240" w:hanging="359"/>
      </w:pPr>
    </w:lvl>
    <w:lvl w:ilvl="4" w:tplc="CC58E73E">
      <w:start w:val="1"/>
      <w:numFmt w:val="lowerLetter"/>
      <w:lvlText w:val="%5."/>
      <w:lvlJc w:val="left"/>
      <w:pPr>
        <w:ind w:left="3960" w:hanging="359"/>
      </w:pPr>
    </w:lvl>
    <w:lvl w:ilvl="5" w:tplc="D164A0A0">
      <w:start w:val="1"/>
      <w:numFmt w:val="lowerRoman"/>
      <w:lvlText w:val="%6."/>
      <w:lvlJc w:val="right"/>
      <w:pPr>
        <w:ind w:left="4680" w:hanging="179"/>
      </w:pPr>
    </w:lvl>
    <w:lvl w:ilvl="6" w:tplc="C49A0142">
      <w:start w:val="1"/>
      <w:numFmt w:val="decimal"/>
      <w:lvlText w:val="%7."/>
      <w:lvlJc w:val="left"/>
      <w:pPr>
        <w:ind w:left="5400" w:hanging="359"/>
      </w:pPr>
    </w:lvl>
    <w:lvl w:ilvl="7" w:tplc="92B0F848">
      <w:start w:val="1"/>
      <w:numFmt w:val="lowerLetter"/>
      <w:lvlText w:val="%8."/>
      <w:lvlJc w:val="left"/>
      <w:pPr>
        <w:ind w:left="6120" w:hanging="359"/>
      </w:pPr>
    </w:lvl>
    <w:lvl w:ilvl="8" w:tplc="A50C5CD2">
      <w:start w:val="1"/>
      <w:numFmt w:val="lowerRoman"/>
      <w:lvlText w:val="%9."/>
      <w:lvlJc w:val="right"/>
      <w:pPr>
        <w:ind w:left="6840" w:hanging="179"/>
      </w:pPr>
    </w:lvl>
  </w:abstractNum>
  <w:abstractNum w:abstractNumId="7" w15:restartNumberingAfterBreak="0">
    <w:nsid w:val="2F3E256F"/>
    <w:multiLevelType w:val="hybridMultilevel"/>
    <w:tmpl w:val="A6406862"/>
    <w:lvl w:ilvl="0" w:tplc="0AFE0158">
      <w:start w:val="1"/>
      <w:numFmt w:val="decimal"/>
      <w:lvlText w:val="%1."/>
      <w:lvlJc w:val="left"/>
      <w:pPr>
        <w:ind w:left="1064" w:hanging="358"/>
      </w:pPr>
      <w:rPr>
        <w:rFonts w:hint="default"/>
      </w:rPr>
    </w:lvl>
    <w:lvl w:ilvl="1" w:tplc="D1BA45F4">
      <w:start w:val="1"/>
      <w:numFmt w:val="lowerLetter"/>
      <w:lvlText w:val="%2."/>
      <w:lvlJc w:val="left"/>
      <w:pPr>
        <w:ind w:left="1784" w:hanging="358"/>
      </w:pPr>
    </w:lvl>
    <w:lvl w:ilvl="2" w:tplc="2E96B7B4">
      <w:start w:val="1"/>
      <w:numFmt w:val="lowerRoman"/>
      <w:lvlText w:val="%3."/>
      <w:lvlJc w:val="right"/>
      <w:pPr>
        <w:ind w:left="2504" w:hanging="178"/>
      </w:pPr>
    </w:lvl>
    <w:lvl w:ilvl="3" w:tplc="0A54B576">
      <w:start w:val="1"/>
      <w:numFmt w:val="decimal"/>
      <w:lvlText w:val="%4."/>
      <w:lvlJc w:val="left"/>
      <w:pPr>
        <w:ind w:left="3224" w:hanging="358"/>
      </w:pPr>
    </w:lvl>
    <w:lvl w:ilvl="4" w:tplc="217295F8">
      <w:start w:val="1"/>
      <w:numFmt w:val="lowerLetter"/>
      <w:lvlText w:val="%5."/>
      <w:lvlJc w:val="left"/>
      <w:pPr>
        <w:ind w:left="3944" w:hanging="358"/>
      </w:pPr>
    </w:lvl>
    <w:lvl w:ilvl="5" w:tplc="B240D69A">
      <w:start w:val="1"/>
      <w:numFmt w:val="lowerRoman"/>
      <w:lvlText w:val="%6."/>
      <w:lvlJc w:val="right"/>
      <w:pPr>
        <w:ind w:left="4664" w:hanging="178"/>
      </w:pPr>
    </w:lvl>
    <w:lvl w:ilvl="6" w:tplc="93B4EDA8">
      <w:start w:val="1"/>
      <w:numFmt w:val="decimal"/>
      <w:lvlText w:val="%7."/>
      <w:lvlJc w:val="left"/>
      <w:pPr>
        <w:ind w:left="5384" w:hanging="358"/>
      </w:pPr>
    </w:lvl>
    <w:lvl w:ilvl="7" w:tplc="E66696AC">
      <w:start w:val="1"/>
      <w:numFmt w:val="lowerLetter"/>
      <w:lvlText w:val="%8."/>
      <w:lvlJc w:val="left"/>
      <w:pPr>
        <w:ind w:left="6104" w:hanging="358"/>
      </w:pPr>
    </w:lvl>
    <w:lvl w:ilvl="8" w:tplc="ACF4B69E">
      <w:start w:val="1"/>
      <w:numFmt w:val="lowerRoman"/>
      <w:lvlText w:val="%9."/>
      <w:lvlJc w:val="right"/>
      <w:pPr>
        <w:ind w:left="6824" w:hanging="178"/>
      </w:pPr>
    </w:lvl>
  </w:abstractNum>
  <w:abstractNum w:abstractNumId="8" w15:restartNumberingAfterBreak="0">
    <w:nsid w:val="36AD4303"/>
    <w:multiLevelType w:val="hybridMultilevel"/>
    <w:tmpl w:val="FD02CBFE"/>
    <w:lvl w:ilvl="0" w:tplc="6A06C098">
      <w:start w:val="3"/>
      <w:numFmt w:val="bullet"/>
      <w:lvlText w:val="-"/>
      <w:lvlJc w:val="left"/>
      <w:pPr>
        <w:ind w:left="927" w:hanging="358"/>
      </w:pPr>
      <w:rPr>
        <w:rFonts w:ascii="Times New Roman" w:eastAsia="Times New Roman" w:hAnsi="Times New Roman" w:cs="Times New Roman" w:hint="default"/>
      </w:rPr>
    </w:lvl>
    <w:lvl w:ilvl="1" w:tplc="245EA152">
      <w:start w:val="1"/>
      <w:numFmt w:val="bullet"/>
      <w:lvlText w:val="o"/>
      <w:lvlJc w:val="left"/>
      <w:pPr>
        <w:ind w:left="1647" w:hanging="358"/>
      </w:pPr>
      <w:rPr>
        <w:rFonts w:ascii="Courier New" w:hAnsi="Courier New" w:cs="Courier New" w:hint="default"/>
      </w:rPr>
    </w:lvl>
    <w:lvl w:ilvl="2" w:tplc="718EDB1C">
      <w:start w:val="1"/>
      <w:numFmt w:val="bullet"/>
      <w:lvlText w:val=""/>
      <w:lvlJc w:val="left"/>
      <w:pPr>
        <w:ind w:left="2367" w:hanging="358"/>
      </w:pPr>
      <w:rPr>
        <w:rFonts w:ascii="Wingdings" w:hAnsi="Wingdings" w:hint="default"/>
      </w:rPr>
    </w:lvl>
    <w:lvl w:ilvl="3" w:tplc="6B8A2154">
      <w:start w:val="1"/>
      <w:numFmt w:val="bullet"/>
      <w:lvlText w:val=""/>
      <w:lvlJc w:val="left"/>
      <w:pPr>
        <w:ind w:left="3087" w:hanging="358"/>
      </w:pPr>
      <w:rPr>
        <w:rFonts w:ascii="Symbol" w:hAnsi="Symbol" w:hint="default"/>
      </w:rPr>
    </w:lvl>
    <w:lvl w:ilvl="4" w:tplc="151E6B3C">
      <w:start w:val="1"/>
      <w:numFmt w:val="bullet"/>
      <w:lvlText w:val="o"/>
      <w:lvlJc w:val="left"/>
      <w:pPr>
        <w:ind w:left="3807" w:hanging="358"/>
      </w:pPr>
      <w:rPr>
        <w:rFonts w:ascii="Courier New" w:hAnsi="Courier New" w:cs="Courier New" w:hint="default"/>
      </w:rPr>
    </w:lvl>
    <w:lvl w:ilvl="5" w:tplc="5EF41E5A">
      <w:start w:val="1"/>
      <w:numFmt w:val="bullet"/>
      <w:lvlText w:val=""/>
      <w:lvlJc w:val="left"/>
      <w:pPr>
        <w:ind w:left="4527" w:hanging="358"/>
      </w:pPr>
      <w:rPr>
        <w:rFonts w:ascii="Wingdings" w:hAnsi="Wingdings" w:hint="default"/>
      </w:rPr>
    </w:lvl>
    <w:lvl w:ilvl="6" w:tplc="C38EBAC4">
      <w:start w:val="1"/>
      <w:numFmt w:val="bullet"/>
      <w:lvlText w:val=""/>
      <w:lvlJc w:val="left"/>
      <w:pPr>
        <w:ind w:left="5247" w:hanging="358"/>
      </w:pPr>
      <w:rPr>
        <w:rFonts w:ascii="Symbol" w:hAnsi="Symbol" w:hint="default"/>
      </w:rPr>
    </w:lvl>
    <w:lvl w:ilvl="7" w:tplc="8C808BE6">
      <w:start w:val="1"/>
      <w:numFmt w:val="bullet"/>
      <w:lvlText w:val="o"/>
      <w:lvlJc w:val="left"/>
      <w:pPr>
        <w:ind w:left="5967" w:hanging="358"/>
      </w:pPr>
      <w:rPr>
        <w:rFonts w:ascii="Courier New" w:hAnsi="Courier New" w:cs="Courier New" w:hint="default"/>
      </w:rPr>
    </w:lvl>
    <w:lvl w:ilvl="8" w:tplc="8AC298D8">
      <w:start w:val="1"/>
      <w:numFmt w:val="bullet"/>
      <w:lvlText w:val=""/>
      <w:lvlJc w:val="left"/>
      <w:pPr>
        <w:ind w:left="6687" w:hanging="358"/>
      </w:pPr>
      <w:rPr>
        <w:rFonts w:ascii="Wingdings" w:hAnsi="Wingdings" w:hint="default"/>
      </w:rPr>
    </w:lvl>
  </w:abstractNum>
  <w:abstractNum w:abstractNumId="9" w15:restartNumberingAfterBreak="0">
    <w:nsid w:val="3A871F2C"/>
    <w:multiLevelType w:val="hybridMultilevel"/>
    <w:tmpl w:val="0BD0A300"/>
    <w:lvl w:ilvl="0" w:tplc="E234A540">
      <w:start w:val="1"/>
      <w:numFmt w:val="decimal"/>
      <w:lvlText w:val="%1."/>
      <w:lvlJc w:val="left"/>
      <w:pPr>
        <w:ind w:left="1080" w:hanging="359"/>
      </w:pPr>
      <w:rPr>
        <w:rFonts w:hint="default"/>
      </w:rPr>
    </w:lvl>
    <w:lvl w:ilvl="1" w:tplc="2C5ABE1A">
      <w:start w:val="1"/>
      <w:numFmt w:val="lowerLetter"/>
      <w:lvlText w:val="%2."/>
      <w:lvlJc w:val="left"/>
      <w:pPr>
        <w:ind w:left="1800" w:hanging="359"/>
      </w:pPr>
    </w:lvl>
    <w:lvl w:ilvl="2" w:tplc="5B6CD13C">
      <w:start w:val="1"/>
      <w:numFmt w:val="lowerRoman"/>
      <w:lvlText w:val="%3."/>
      <w:lvlJc w:val="right"/>
      <w:pPr>
        <w:ind w:left="2520" w:hanging="179"/>
      </w:pPr>
    </w:lvl>
    <w:lvl w:ilvl="3" w:tplc="9B9E78D6">
      <w:start w:val="1"/>
      <w:numFmt w:val="decimal"/>
      <w:lvlText w:val="%4."/>
      <w:lvlJc w:val="left"/>
      <w:pPr>
        <w:ind w:left="3240" w:hanging="359"/>
      </w:pPr>
    </w:lvl>
    <w:lvl w:ilvl="4" w:tplc="33F0C46A">
      <w:start w:val="1"/>
      <w:numFmt w:val="lowerLetter"/>
      <w:lvlText w:val="%5."/>
      <w:lvlJc w:val="left"/>
      <w:pPr>
        <w:ind w:left="3960" w:hanging="359"/>
      </w:pPr>
    </w:lvl>
    <w:lvl w:ilvl="5" w:tplc="B6F8D5B6">
      <w:start w:val="1"/>
      <w:numFmt w:val="lowerRoman"/>
      <w:lvlText w:val="%6."/>
      <w:lvlJc w:val="right"/>
      <w:pPr>
        <w:ind w:left="4680" w:hanging="179"/>
      </w:pPr>
    </w:lvl>
    <w:lvl w:ilvl="6" w:tplc="4BFC6A40">
      <w:start w:val="1"/>
      <w:numFmt w:val="decimal"/>
      <w:lvlText w:val="%7."/>
      <w:lvlJc w:val="left"/>
      <w:pPr>
        <w:ind w:left="5400" w:hanging="359"/>
      </w:pPr>
    </w:lvl>
    <w:lvl w:ilvl="7" w:tplc="7C485992">
      <w:start w:val="1"/>
      <w:numFmt w:val="lowerLetter"/>
      <w:lvlText w:val="%8."/>
      <w:lvlJc w:val="left"/>
      <w:pPr>
        <w:ind w:left="6120" w:hanging="359"/>
      </w:pPr>
    </w:lvl>
    <w:lvl w:ilvl="8" w:tplc="BCA8F07C">
      <w:start w:val="1"/>
      <w:numFmt w:val="lowerRoman"/>
      <w:lvlText w:val="%9."/>
      <w:lvlJc w:val="right"/>
      <w:pPr>
        <w:ind w:left="6840" w:hanging="179"/>
      </w:pPr>
    </w:lvl>
  </w:abstractNum>
  <w:abstractNum w:abstractNumId="10" w15:restartNumberingAfterBreak="0">
    <w:nsid w:val="3DD544E1"/>
    <w:multiLevelType w:val="hybridMultilevel"/>
    <w:tmpl w:val="6FCE8B72"/>
    <w:lvl w:ilvl="0" w:tplc="173A67A4">
      <w:start w:val="1"/>
      <w:numFmt w:val="decimal"/>
      <w:lvlText w:val="%1."/>
      <w:lvlJc w:val="left"/>
      <w:pPr>
        <w:ind w:left="1080" w:hanging="358"/>
      </w:pPr>
      <w:rPr>
        <w:rFonts w:hint="default"/>
        <w:b/>
      </w:rPr>
    </w:lvl>
    <w:lvl w:ilvl="1" w:tplc="88D4A40A">
      <w:start w:val="1"/>
      <w:numFmt w:val="lowerLetter"/>
      <w:lvlText w:val="%2."/>
      <w:lvlJc w:val="left"/>
      <w:pPr>
        <w:ind w:left="1800" w:hanging="358"/>
      </w:pPr>
    </w:lvl>
    <w:lvl w:ilvl="2" w:tplc="9CB8E618">
      <w:start w:val="1"/>
      <w:numFmt w:val="lowerRoman"/>
      <w:lvlText w:val="%3."/>
      <w:lvlJc w:val="right"/>
      <w:pPr>
        <w:ind w:left="2520" w:hanging="178"/>
      </w:pPr>
    </w:lvl>
    <w:lvl w:ilvl="3" w:tplc="A36A974E">
      <w:start w:val="1"/>
      <w:numFmt w:val="decimal"/>
      <w:lvlText w:val="%4."/>
      <w:lvlJc w:val="left"/>
      <w:pPr>
        <w:ind w:left="3240" w:hanging="358"/>
      </w:pPr>
    </w:lvl>
    <w:lvl w:ilvl="4" w:tplc="109A36A8">
      <w:start w:val="1"/>
      <w:numFmt w:val="lowerLetter"/>
      <w:lvlText w:val="%5."/>
      <w:lvlJc w:val="left"/>
      <w:pPr>
        <w:ind w:left="3960" w:hanging="358"/>
      </w:pPr>
    </w:lvl>
    <w:lvl w:ilvl="5" w:tplc="54442FAE">
      <w:start w:val="1"/>
      <w:numFmt w:val="lowerRoman"/>
      <w:lvlText w:val="%6."/>
      <w:lvlJc w:val="right"/>
      <w:pPr>
        <w:ind w:left="4680" w:hanging="178"/>
      </w:pPr>
    </w:lvl>
    <w:lvl w:ilvl="6" w:tplc="B268B35C">
      <w:start w:val="1"/>
      <w:numFmt w:val="decimal"/>
      <w:lvlText w:val="%7."/>
      <w:lvlJc w:val="left"/>
      <w:pPr>
        <w:ind w:left="5400" w:hanging="358"/>
      </w:pPr>
    </w:lvl>
    <w:lvl w:ilvl="7" w:tplc="4A889E02">
      <w:start w:val="1"/>
      <w:numFmt w:val="lowerLetter"/>
      <w:lvlText w:val="%8."/>
      <w:lvlJc w:val="left"/>
      <w:pPr>
        <w:ind w:left="6120" w:hanging="358"/>
      </w:pPr>
    </w:lvl>
    <w:lvl w:ilvl="8" w:tplc="2C26F6F2">
      <w:start w:val="1"/>
      <w:numFmt w:val="lowerRoman"/>
      <w:lvlText w:val="%9."/>
      <w:lvlJc w:val="right"/>
      <w:pPr>
        <w:ind w:left="6840" w:hanging="178"/>
      </w:pPr>
    </w:lvl>
  </w:abstractNum>
  <w:abstractNum w:abstractNumId="11" w15:restartNumberingAfterBreak="0">
    <w:nsid w:val="481D3504"/>
    <w:multiLevelType w:val="hybridMultilevel"/>
    <w:tmpl w:val="558C4A7A"/>
    <w:lvl w:ilvl="0" w:tplc="78D8634A">
      <w:start w:val="1"/>
      <w:numFmt w:val="bullet"/>
      <w:lvlText w:val="-"/>
      <w:lvlJc w:val="left"/>
      <w:pPr>
        <w:tabs>
          <w:tab w:val="left" w:pos="720"/>
        </w:tabs>
        <w:ind w:left="720" w:hanging="358"/>
      </w:pPr>
      <w:rPr>
        <w:rFonts w:ascii="Times New Roman" w:eastAsia="Times New Roman" w:hAnsi="Times New Roman" w:cs="Times New Roman" w:hint="default"/>
      </w:rPr>
    </w:lvl>
    <w:lvl w:ilvl="1" w:tplc="943086A0">
      <w:start w:val="1"/>
      <w:numFmt w:val="bullet"/>
      <w:lvlText w:val="o"/>
      <w:lvlJc w:val="left"/>
      <w:pPr>
        <w:tabs>
          <w:tab w:val="left" w:pos="1440"/>
        </w:tabs>
        <w:ind w:left="1440" w:hanging="358"/>
      </w:pPr>
      <w:rPr>
        <w:rFonts w:ascii="Courier New" w:hAnsi="Courier New" w:cs="Courier New" w:hint="default"/>
      </w:rPr>
    </w:lvl>
    <w:lvl w:ilvl="2" w:tplc="47643FFE">
      <w:start w:val="1"/>
      <w:numFmt w:val="bullet"/>
      <w:lvlText w:val=""/>
      <w:lvlJc w:val="left"/>
      <w:pPr>
        <w:tabs>
          <w:tab w:val="left" w:pos="2160"/>
        </w:tabs>
        <w:ind w:left="2160" w:hanging="358"/>
      </w:pPr>
      <w:rPr>
        <w:rFonts w:ascii="Wingdings" w:hAnsi="Wingdings" w:hint="default"/>
      </w:rPr>
    </w:lvl>
    <w:lvl w:ilvl="3" w:tplc="7F1A87C0">
      <w:start w:val="1"/>
      <w:numFmt w:val="bullet"/>
      <w:lvlText w:val=""/>
      <w:lvlJc w:val="left"/>
      <w:pPr>
        <w:tabs>
          <w:tab w:val="left" w:pos="2880"/>
        </w:tabs>
        <w:ind w:left="2880" w:hanging="358"/>
      </w:pPr>
      <w:rPr>
        <w:rFonts w:ascii="Symbol" w:hAnsi="Symbol" w:hint="default"/>
      </w:rPr>
    </w:lvl>
    <w:lvl w:ilvl="4" w:tplc="53240120">
      <w:start w:val="1"/>
      <w:numFmt w:val="bullet"/>
      <w:lvlText w:val="o"/>
      <w:lvlJc w:val="left"/>
      <w:pPr>
        <w:tabs>
          <w:tab w:val="left" w:pos="3600"/>
        </w:tabs>
        <w:ind w:left="3600" w:hanging="358"/>
      </w:pPr>
      <w:rPr>
        <w:rFonts w:ascii="Courier New" w:hAnsi="Courier New" w:cs="Courier New" w:hint="default"/>
      </w:rPr>
    </w:lvl>
    <w:lvl w:ilvl="5" w:tplc="A9B86DBC">
      <w:start w:val="1"/>
      <w:numFmt w:val="bullet"/>
      <w:lvlText w:val=""/>
      <w:lvlJc w:val="left"/>
      <w:pPr>
        <w:tabs>
          <w:tab w:val="left" w:pos="4320"/>
        </w:tabs>
        <w:ind w:left="4320" w:hanging="358"/>
      </w:pPr>
      <w:rPr>
        <w:rFonts w:ascii="Wingdings" w:hAnsi="Wingdings" w:hint="default"/>
      </w:rPr>
    </w:lvl>
    <w:lvl w:ilvl="6" w:tplc="59489228">
      <w:start w:val="1"/>
      <w:numFmt w:val="bullet"/>
      <w:lvlText w:val=""/>
      <w:lvlJc w:val="left"/>
      <w:pPr>
        <w:tabs>
          <w:tab w:val="left" w:pos="5040"/>
        </w:tabs>
        <w:ind w:left="5040" w:hanging="358"/>
      </w:pPr>
      <w:rPr>
        <w:rFonts w:ascii="Symbol" w:hAnsi="Symbol" w:hint="default"/>
      </w:rPr>
    </w:lvl>
    <w:lvl w:ilvl="7" w:tplc="AE6AA234">
      <w:start w:val="1"/>
      <w:numFmt w:val="bullet"/>
      <w:lvlText w:val="o"/>
      <w:lvlJc w:val="left"/>
      <w:pPr>
        <w:tabs>
          <w:tab w:val="left" w:pos="5760"/>
        </w:tabs>
        <w:ind w:left="5760" w:hanging="358"/>
      </w:pPr>
      <w:rPr>
        <w:rFonts w:ascii="Courier New" w:hAnsi="Courier New" w:cs="Courier New" w:hint="default"/>
      </w:rPr>
    </w:lvl>
    <w:lvl w:ilvl="8" w:tplc="499090AA">
      <w:start w:val="1"/>
      <w:numFmt w:val="bullet"/>
      <w:lvlText w:val=""/>
      <w:lvlJc w:val="left"/>
      <w:pPr>
        <w:tabs>
          <w:tab w:val="left" w:pos="6480"/>
        </w:tabs>
        <w:ind w:left="6480" w:hanging="358"/>
      </w:pPr>
      <w:rPr>
        <w:rFonts w:ascii="Wingdings" w:hAnsi="Wingdings" w:hint="default"/>
      </w:rPr>
    </w:lvl>
  </w:abstractNum>
  <w:abstractNum w:abstractNumId="12" w15:restartNumberingAfterBreak="0">
    <w:nsid w:val="48327C73"/>
    <w:multiLevelType w:val="hybridMultilevel"/>
    <w:tmpl w:val="11B01266"/>
    <w:lvl w:ilvl="0" w:tplc="3E34AE0A">
      <w:start w:val="1"/>
      <w:numFmt w:val="decimal"/>
      <w:lvlText w:val="%1."/>
      <w:lvlJc w:val="left"/>
      <w:pPr>
        <w:ind w:left="1152" w:hanging="358"/>
      </w:pPr>
      <w:rPr>
        <w:rFonts w:hint="default"/>
        <w:b w:val="0"/>
      </w:rPr>
    </w:lvl>
    <w:lvl w:ilvl="1" w:tplc="6692646E">
      <w:start w:val="1"/>
      <w:numFmt w:val="lowerLetter"/>
      <w:lvlText w:val="%2."/>
      <w:lvlJc w:val="left"/>
      <w:pPr>
        <w:ind w:left="1872" w:hanging="358"/>
      </w:pPr>
    </w:lvl>
    <w:lvl w:ilvl="2" w:tplc="2BA253EC">
      <w:start w:val="1"/>
      <w:numFmt w:val="lowerRoman"/>
      <w:lvlText w:val="%3."/>
      <w:lvlJc w:val="right"/>
      <w:pPr>
        <w:ind w:left="2592" w:hanging="178"/>
      </w:pPr>
    </w:lvl>
    <w:lvl w:ilvl="3" w:tplc="0134AAA8">
      <w:start w:val="1"/>
      <w:numFmt w:val="decimal"/>
      <w:lvlText w:val="%4."/>
      <w:lvlJc w:val="left"/>
      <w:pPr>
        <w:ind w:left="3312" w:hanging="358"/>
      </w:pPr>
    </w:lvl>
    <w:lvl w:ilvl="4" w:tplc="962A2F8C">
      <w:start w:val="1"/>
      <w:numFmt w:val="lowerLetter"/>
      <w:lvlText w:val="%5."/>
      <w:lvlJc w:val="left"/>
      <w:pPr>
        <w:ind w:left="4032" w:hanging="358"/>
      </w:pPr>
    </w:lvl>
    <w:lvl w:ilvl="5" w:tplc="57049A1E">
      <w:start w:val="1"/>
      <w:numFmt w:val="lowerRoman"/>
      <w:lvlText w:val="%6."/>
      <w:lvlJc w:val="right"/>
      <w:pPr>
        <w:ind w:left="4752" w:hanging="178"/>
      </w:pPr>
    </w:lvl>
    <w:lvl w:ilvl="6" w:tplc="0DD292C2">
      <w:start w:val="1"/>
      <w:numFmt w:val="decimal"/>
      <w:lvlText w:val="%7."/>
      <w:lvlJc w:val="left"/>
      <w:pPr>
        <w:ind w:left="5472" w:hanging="358"/>
      </w:pPr>
    </w:lvl>
    <w:lvl w:ilvl="7" w:tplc="A41E7B22">
      <w:start w:val="1"/>
      <w:numFmt w:val="lowerLetter"/>
      <w:lvlText w:val="%8."/>
      <w:lvlJc w:val="left"/>
      <w:pPr>
        <w:ind w:left="6192" w:hanging="358"/>
      </w:pPr>
    </w:lvl>
    <w:lvl w:ilvl="8" w:tplc="5F060564">
      <w:start w:val="1"/>
      <w:numFmt w:val="lowerRoman"/>
      <w:lvlText w:val="%9."/>
      <w:lvlJc w:val="right"/>
      <w:pPr>
        <w:ind w:left="6912" w:hanging="178"/>
      </w:pPr>
    </w:lvl>
  </w:abstractNum>
  <w:abstractNum w:abstractNumId="13" w15:restartNumberingAfterBreak="0">
    <w:nsid w:val="4A7D5771"/>
    <w:multiLevelType w:val="hybridMultilevel"/>
    <w:tmpl w:val="F852241A"/>
    <w:lvl w:ilvl="0" w:tplc="1DEC2E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C272D07"/>
    <w:multiLevelType w:val="hybridMultilevel"/>
    <w:tmpl w:val="63A409C6"/>
    <w:lvl w:ilvl="0" w:tplc="5EB02194">
      <w:start w:val="1"/>
      <w:numFmt w:val="bullet"/>
      <w:lvlText w:val=""/>
      <w:lvlJc w:val="left"/>
      <w:pPr>
        <w:tabs>
          <w:tab w:val="left" w:pos="720"/>
        </w:tabs>
        <w:ind w:left="720" w:hanging="358"/>
      </w:pPr>
      <w:rPr>
        <w:rFonts w:ascii="Symbol" w:eastAsia="Times New Roman" w:hAnsi="Symbol" w:cs="Times New Roman" w:hint="default"/>
      </w:rPr>
    </w:lvl>
    <w:lvl w:ilvl="1" w:tplc="A126DA52">
      <w:start w:val="1"/>
      <w:numFmt w:val="bullet"/>
      <w:lvlText w:val="o"/>
      <w:lvlJc w:val="left"/>
      <w:pPr>
        <w:tabs>
          <w:tab w:val="left" w:pos="1440"/>
        </w:tabs>
        <w:ind w:left="1440" w:hanging="358"/>
      </w:pPr>
      <w:rPr>
        <w:rFonts w:ascii="Courier New" w:hAnsi="Courier New" w:cs="Courier New" w:hint="default"/>
      </w:rPr>
    </w:lvl>
    <w:lvl w:ilvl="2" w:tplc="36C45AD2">
      <w:start w:val="1"/>
      <w:numFmt w:val="bullet"/>
      <w:lvlText w:val=""/>
      <w:lvlJc w:val="left"/>
      <w:pPr>
        <w:tabs>
          <w:tab w:val="left" w:pos="2160"/>
        </w:tabs>
        <w:ind w:left="2160" w:hanging="358"/>
      </w:pPr>
      <w:rPr>
        <w:rFonts w:ascii="Wingdings" w:hAnsi="Wingdings" w:hint="default"/>
      </w:rPr>
    </w:lvl>
    <w:lvl w:ilvl="3" w:tplc="ACC80F42">
      <w:start w:val="1"/>
      <w:numFmt w:val="bullet"/>
      <w:lvlText w:val=""/>
      <w:lvlJc w:val="left"/>
      <w:pPr>
        <w:tabs>
          <w:tab w:val="left" w:pos="2880"/>
        </w:tabs>
        <w:ind w:left="2880" w:hanging="358"/>
      </w:pPr>
      <w:rPr>
        <w:rFonts w:ascii="Symbol" w:hAnsi="Symbol" w:hint="default"/>
      </w:rPr>
    </w:lvl>
    <w:lvl w:ilvl="4" w:tplc="C26082FC">
      <w:start w:val="1"/>
      <w:numFmt w:val="bullet"/>
      <w:lvlText w:val="o"/>
      <w:lvlJc w:val="left"/>
      <w:pPr>
        <w:tabs>
          <w:tab w:val="left" w:pos="3600"/>
        </w:tabs>
        <w:ind w:left="3600" w:hanging="358"/>
      </w:pPr>
      <w:rPr>
        <w:rFonts w:ascii="Courier New" w:hAnsi="Courier New" w:cs="Courier New" w:hint="default"/>
      </w:rPr>
    </w:lvl>
    <w:lvl w:ilvl="5" w:tplc="91DC1FF6">
      <w:start w:val="1"/>
      <w:numFmt w:val="bullet"/>
      <w:lvlText w:val=""/>
      <w:lvlJc w:val="left"/>
      <w:pPr>
        <w:tabs>
          <w:tab w:val="left" w:pos="4320"/>
        </w:tabs>
        <w:ind w:left="4320" w:hanging="358"/>
      </w:pPr>
      <w:rPr>
        <w:rFonts w:ascii="Wingdings" w:hAnsi="Wingdings" w:hint="default"/>
      </w:rPr>
    </w:lvl>
    <w:lvl w:ilvl="6" w:tplc="9C3E5B76">
      <w:start w:val="1"/>
      <w:numFmt w:val="bullet"/>
      <w:lvlText w:val=""/>
      <w:lvlJc w:val="left"/>
      <w:pPr>
        <w:tabs>
          <w:tab w:val="left" w:pos="5040"/>
        </w:tabs>
        <w:ind w:left="5040" w:hanging="358"/>
      </w:pPr>
      <w:rPr>
        <w:rFonts w:ascii="Symbol" w:hAnsi="Symbol" w:hint="default"/>
      </w:rPr>
    </w:lvl>
    <w:lvl w:ilvl="7" w:tplc="460E041A">
      <w:start w:val="1"/>
      <w:numFmt w:val="bullet"/>
      <w:lvlText w:val="o"/>
      <w:lvlJc w:val="left"/>
      <w:pPr>
        <w:tabs>
          <w:tab w:val="left" w:pos="5760"/>
        </w:tabs>
        <w:ind w:left="5760" w:hanging="358"/>
      </w:pPr>
      <w:rPr>
        <w:rFonts w:ascii="Courier New" w:hAnsi="Courier New" w:cs="Courier New" w:hint="default"/>
      </w:rPr>
    </w:lvl>
    <w:lvl w:ilvl="8" w:tplc="97F879A0">
      <w:start w:val="1"/>
      <w:numFmt w:val="bullet"/>
      <w:lvlText w:val=""/>
      <w:lvlJc w:val="left"/>
      <w:pPr>
        <w:tabs>
          <w:tab w:val="left" w:pos="6480"/>
        </w:tabs>
        <w:ind w:left="6480" w:hanging="358"/>
      </w:pPr>
      <w:rPr>
        <w:rFonts w:ascii="Wingdings" w:hAnsi="Wingdings" w:hint="default"/>
      </w:rPr>
    </w:lvl>
  </w:abstractNum>
  <w:abstractNum w:abstractNumId="15" w15:restartNumberingAfterBreak="0">
    <w:nsid w:val="4F652CA5"/>
    <w:multiLevelType w:val="hybridMultilevel"/>
    <w:tmpl w:val="CA62A30E"/>
    <w:lvl w:ilvl="0" w:tplc="E12ACE6C">
      <w:start w:val="1"/>
      <w:numFmt w:val="upperRoman"/>
      <w:lvlText w:val="%1."/>
      <w:lvlJc w:val="left"/>
      <w:pPr>
        <w:ind w:left="1440" w:hanging="719"/>
      </w:pPr>
      <w:rPr>
        <w:rFonts w:hint="default"/>
      </w:rPr>
    </w:lvl>
    <w:lvl w:ilvl="1" w:tplc="BA6A1FAE">
      <w:start w:val="1"/>
      <w:numFmt w:val="lowerLetter"/>
      <w:lvlText w:val="%2."/>
      <w:lvlJc w:val="left"/>
      <w:pPr>
        <w:ind w:left="1800" w:hanging="359"/>
      </w:pPr>
    </w:lvl>
    <w:lvl w:ilvl="2" w:tplc="D46015F2">
      <w:start w:val="1"/>
      <w:numFmt w:val="lowerRoman"/>
      <w:lvlText w:val="%3."/>
      <w:lvlJc w:val="right"/>
      <w:pPr>
        <w:ind w:left="2520" w:hanging="179"/>
      </w:pPr>
    </w:lvl>
    <w:lvl w:ilvl="3" w:tplc="6C64AF50">
      <w:start w:val="1"/>
      <w:numFmt w:val="decimal"/>
      <w:lvlText w:val="%4."/>
      <w:lvlJc w:val="left"/>
      <w:pPr>
        <w:ind w:left="3240" w:hanging="359"/>
      </w:pPr>
    </w:lvl>
    <w:lvl w:ilvl="4" w:tplc="FACAA6B0">
      <w:start w:val="1"/>
      <w:numFmt w:val="lowerLetter"/>
      <w:lvlText w:val="%5."/>
      <w:lvlJc w:val="left"/>
      <w:pPr>
        <w:ind w:left="3960" w:hanging="359"/>
      </w:pPr>
    </w:lvl>
    <w:lvl w:ilvl="5" w:tplc="5B1462B4">
      <w:start w:val="1"/>
      <w:numFmt w:val="lowerRoman"/>
      <w:lvlText w:val="%6."/>
      <w:lvlJc w:val="right"/>
      <w:pPr>
        <w:ind w:left="4680" w:hanging="179"/>
      </w:pPr>
    </w:lvl>
    <w:lvl w:ilvl="6" w:tplc="119609CC">
      <w:start w:val="1"/>
      <w:numFmt w:val="decimal"/>
      <w:lvlText w:val="%7."/>
      <w:lvlJc w:val="left"/>
      <w:pPr>
        <w:ind w:left="5400" w:hanging="359"/>
      </w:pPr>
    </w:lvl>
    <w:lvl w:ilvl="7" w:tplc="5100DF0A">
      <w:start w:val="1"/>
      <w:numFmt w:val="lowerLetter"/>
      <w:lvlText w:val="%8."/>
      <w:lvlJc w:val="left"/>
      <w:pPr>
        <w:ind w:left="6120" w:hanging="359"/>
      </w:pPr>
    </w:lvl>
    <w:lvl w:ilvl="8" w:tplc="1CB48D94">
      <w:start w:val="1"/>
      <w:numFmt w:val="lowerRoman"/>
      <w:lvlText w:val="%9."/>
      <w:lvlJc w:val="right"/>
      <w:pPr>
        <w:ind w:left="6840" w:hanging="179"/>
      </w:pPr>
    </w:lvl>
  </w:abstractNum>
  <w:abstractNum w:abstractNumId="16" w15:restartNumberingAfterBreak="0">
    <w:nsid w:val="61735212"/>
    <w:multiLevelType w:val="hybridMultilevel"/>
    <w:tmpl w:val="A16E6190"/>
    <w:lvl w:ilvl="0" w:tplc="68F03EF4">
      <w:start w:val="2"/>
      <w:numFmt w:val="bullet"/>
      <w:lvlText w:val="-"/>
      <w:lvlJc w:val="left"/>
      <w:pPr>
        <w:ind w:left="1060" w:hanging="358"/>
      </w:pPr>
      <w:rPr>
        <w:rFonts w:ascii="Times New Roman" w:eastAsia="Times New Roman" w:hAnsi="Times New Roman" w:cs="Times New Roman" w:hint="default"/>
      </w:rPr>
    </w:lvl>
    <w:lvl w:ilvl="1" w:tplc="8E6C3C94">
      <w:start w:val="1"/>
      <w:numFmt w:val="bullet"/>
      <w:lvlText w:val="o"/>
      <w:lvlJc w:val="left"/>
      <w:pPr>
        <w:ind w:left="1780" w:hanging="358"/>
      </w:pPr>
      <w:rPr>
        <w:rFonts w:ascii="Courier New" w:hAnsi="Courier New" w:cs="Courier New" w:hint="default"/>
      </w:rPr>
    </w:lvl>
    <w:lvl w:ilvl="2" w:tplc="78F01664">
      <w:start w:val="1"/>
      <w:numFmt w:val="bullet"/>
      <w:lvlText w:val=""/>
      <w:lvlJc w:val="left"/>
      <w:pPr>
        <w:ind w:left="2500" w:hanging="358"/>
      </w:pPr>
      <w:rPr>
        <w:rFonts w:ascii="Wingdings" w:hAnsi="Wingdings" w:hint="default"/>
      </w:rPr>
    </w:lvl>
    <w:lvl w:ilvl="3" w:tplc="5AF2638E">
      <w:start w:val="1"/>
      <w:numFmt w:val="bullet"/>
      <w:lvlText w:val=""/>
      <w:lvlJc w:val="left"/>
      <w:pPr>
        <w:ind w:left="3220" w:hanging="358"/>
      </w:pPr>
      <w:rPr>
        <w:rFonts w:ascii="Symbol" w:hAnsi="Symbol" w:hint="default"/>
      </w:rPr>
    </w:lvl>
    <w:lvl w:ilvl="4" w:tplc="D456A27A">
      <w:start w:val="1"/>
      <w:numFmt w:val="bullet"/>
      <w:lvlText w:val="o"/>
      <w:lvlJc w:val="left"/>
      <w:pPr>
        <w:ind w:left="3940" w:hanging="358"/>
      </w:pPr>
      <w:rPr>
        <w:rFonts w:ascii="Courier New" w:hAnsi="Courier New" w:cs="Courier New" w:hint="default"/>
      </w:rPr>
    </w:lvl>
    <w:lvl w:ilvl="5" w:tplc="92844130">
      <w:start w:val="1"/>
      <w:numFmt w:val="bullet"/>
      <w:lvlText w:val=""/>
      <w:lvlJc w:val="left"/>
      <w:pPr>
        <w:ind w:left="4660" w:hanging="358"/>
      </w:pPr>
      <w:rPr>
        <w:rFonts w:ascii="Wingdings" w:hAnsi="Wingdings" w:hint="default"/>
      </w:rPr>
    </w:lvl>
    <w:lvl w:ilvl="6" w:tplc="571E70B6">
      <w:start w:val="1"/>
      <w:numFmt w:val="bullet"/>
      <w:lvlText w:val=""/>
      <w:lvlJc w:val="left"/>
      <w:pPr>
        <w:ind w:left="5380" w:hanging="358"/>
      </w:pPr>
      <w:rPr>
        <w:rFonts w:ascii="Symbol" w:hAnsi="Symbol" w:hint="default"/>
      </w:rPr>
    </w:lvl>
    <w:lvl w:ilvl="7" w:tplc="811A2580">
      <w:start w:val="1"/>
      <w:numFmt w:val="bullet"/>
      <w:lvlText w:val="o"/>
      <w:lvlJc w:val="left"/>
      <w:pPr>
        <w:ind w:left="6100" w:hanging="358"/>
      </w:pPr>
      <w:rPr>
        <w:rFonts w:ascii="Courier New" w:hAnsi="Courier New" w:cs="Courier New" w:hint="default"/>
      </w:rPr>
    </w:lvl>
    <w:lvl w:ilvl="8" w:tplc="F53CC696">
      <w:start w:val="1"/>
      <w:numFmt w:val="bullet"/>
      <w:lvlText w:val=""/>
      <w:lvlJc w:val="left"/>
      <w:pPr>
        <w:ind w:left="6820" w:hanging="358"/>
      </w:pPr>
      <w:rPr>
        <w:rFonts w:ascii="Wingdings" w:hAnsi="Wingdings" w:hint="default"/>
      </w:rPr>
    </w:lvl>
  </w:abstractNum>
  <w:abstractNum w:abstractNumId="17" w15:restartNumberingAfterBreak="0">
    <w:nsid w:val="69454ECF"/>
    <w:multiLevelType w:val="hybridMultilevel"/>
    <w:tmpl w:val="4AFCFFDC"/>
    <w:lvl w:ilvl="0" w:tplc="5630E8F6">
      <w:start w:val="3"/>
      <w:numFmt w:val="bullet"/>
      <w:lvlText w:val="-"/>
      <w:lvlJc w:val="left"/>
      <w:pPr>
        <w:tabs>
          <w:tab w:val="left" w:pos="1080"/>
        </w:tabs>
        <w:ind w:left="1080" w:hanging="358"/>
      </w:pPr>
      <w:rPr>
        <w:rFonts w:ascii="Times New Roman" w:eastAsia="Times New Roman" w:hAnsi="Times New Roman" w:cs="Times New Roman" w:hint="default"/>
      </w:rPr>
    </w:lvl>
    <w:lvl w:ilvl="1" w:tplc="C568A12A">
      <w:start w:val="1"/>
      <w:numFmt w:val="bullet"/>
      <w:lvlText w:val="o"/>
      <w:lvlJc w:val="left"/>
      <w:pPr>
        <w:tabs>
          <w:tab w:val="left" w:pos="1800"/>
        </w:tabs>
        <w:ind w:left="1800" w:hanging="358"/>
      </w:pPr>
      <w:rPr>
        <w:rFonts w:ascii="Courier New" w:hAnsi="Courier New" w:cs="Courier New" w:hint="default"/>
      </w:rPr>
    </w:lvl>
    <w:lvl w:ilvl="2" w:tplc="5ADE6CA2">
      <w:start w:val="1"/>
      <w:numFmt w:val="bullet"/>
      <w:lvlText w:val=""/>
      <w:lvlJc w:val="left"/>
      <w:pPr>
        <w:tabs>
          <w:tab w:val="left" w:pos="2520"/>
        </w:tabs>
        <w:ind w:left="2520" w:hanging="358"/>
      </w:pPr>
      <w:rPr>
        <w:rFonts w:ascii="Wingdings" w:hAnsi="Wingdings" w:hint="default"/>
      </w:rPr>
    </w:lvl>
    <w:lvl w:ilvl="3" w:tplc="F5926794">
      <w:start w:val="1"/>
      <w:numFmt w:val="bullet"/>
      <w:lvlText w:val=""/>
      <w:lvlJc w:val="left"/>
      <w:pPr>
        <w:tabs>
          <w:tab w:val="left" w:pos="3240"/>
        </w:tabs>
        <w:ind w:left="3240" w:hanging="358"/>
      </w:pPr>
      <w:rPr>
        <w:rFonts w:ascii="Symbol" w:hAnsi="Symbol" w:hint="default"/>
      </w:rPr>
    </w:lvl>
    <w:lvl w:ilvl="4" w:tplc="04D0FA6C">
      <w:start w:val="1"/>
      <w:numFmt w:val="bullet"/>
      <w:lvlText w:val="o"/>
      <w:lvlJc w:val="left"/>
      <w:pPr>
        <w:tabs>
          <w:tab w:val="left" w:pos="3960"/>
        </w:tabs>
        <w:ind w:left="3960" w:hanging="358"/>
      </w:pPr>
      <w:rPr>
        <w:rFonts w:ascii="Courier New" w:hAnsi="Courier New" w:cs="Courier New" w:hint="default"/>
      </w:rPr>
    </w:lvl>
    <w:lvl w:ilvl="5" w:tplc="9A2AA992">
      <w:start w:val="1"/>
      <w:numFmt w:val="bullet"/>
      <w:lvlText w:val=""/>
      <w:lvlJc w:val="left"/>
      <w:pPr>
        <w:tabs>
          <w:tab w:val="left" w:pos="4680"/>
        </w:tabs>
        <w:ind w:left="4680" w:hanging="358"/>
      </w:pPr>
      <w:rPr>
        <w:rFonts w:ascii="Wingdings" w:hAnsi="Wingdings" w:hint="default"/>
      </w:rPr>
    </w:lvl>
    <w:lvl w:ilvl="6" w:tplc="C09A4E6A">
      <w:start w:val="1"/>
      <w:numFmt w:val="bullet"/>
      <w:lvlText w:val=""/>
      <w:lvlJc w:val="left"/>
      <w:pPr>
        <w:tabs>
          <w:tab w:val="left" w:pos="5400"/>
        </w:tabs>
        <w:ind w:left="5400" w:hanging="358"/>
      </w:pPr>
      <w:rPr>
        <w:rFonts w:ascii="Symbol" w:hAnsi="Symbol" w:hint="default"/>
      </w:rPr>
    </w:lvl>
    <w:lvl w:ilvl="7" w:tplc="D28E355A">
      <w:start w:val="1"/>
      <w:numFmt w:val="bullet"/>
      <w:lvlText w:val="o"/>
      <w:lvlJc w:val="left"/>
      <w:pPr>
        <w:tabs>
          <w:tab w:val="left" w:pos="6120"/>
        </w:tabs>
        <w:ind w:left="6120" w:hanging="358"/>
      </w:pPr>
      <w:rPr>
        <w:rFonts w:ascii="Courier New" w:hAnsi="Courier New" w:cs="Courier New" w:hint="default"/>
      </w:rPr>
    </w:lvl>
    <w:lvl w:ilvl="8" w:tplc="0FA2FE8E">
      <w:start w:val="1"/>
      <w:numFmt w:val="bullet"/>
      <w:lvlText w:val=""/>
      <w:lvlJc w:val="left"/>
      <w:pPr>
        <w:tabs>
          <w:tab w:val="left" w:pos="6840"/>
        </w:tabs>
        <w:ind w:left="6840" w:hanging="358"/>
      </w:pPr>
      <w:rPr>
        <w:rFonts w:ascii="Wingdings" w:hAnsi="Wingdings" w:hint="default"/>
      </w:rPr>
    </w:lvl>
  </w:abstractNum>
  <w:abstractNum w:abstractNumId="18" w15:restartNumberingAfterBreak="0">
    <w:nsid w:val="6B752ABE"/>
    <w:multiLevelType w:val="hybridMultilevel"/>
    <w:tmpl w:val="10B0ADE8"/>
    <w:lvl w:ilvl="0" w:tplc="52EA32B6">
      <w:start w:val="1"/>
      <w:numFmt w:val="decimal"/>
      <w:lvlText w:val="%1."/>
      <w:lvlJc w:val="left"/>
      <w:pPr>
        <w:ind w:left="720" w:hanging="359"/>
      </w:pPr>
      <w:rPr>
        <w:rFonts w:hint="default"/>
      </w:rPr>
    </w:lvl>
    <w:lvl w:ilvl="1" w:tplc="EFD09A6A">
      <w:start w:val="1"/>
      <w:numFmt w:val="lowerLetter"/>
      <w:lvlText w:val="%2."/>
      <w:lvlJc w:val="left"/>
      <w:pPr>
        <w:ind w:left="1440" w:hanging="359"/>
      </w:pPr>
    </w:lvl>
    <w:lvl w:ilvl="2" w:tplc="79B0F4A4">
      <w:start w:val="1"/>
      <w:numFmt w:val="lowerRoman"/>
      <w:lvlText w:val="%3."/>
      <w:lvlJc w:val="right"/>
      <w:pPr>
        <w:ind w:left="2160" w:hanging="179"/>
      </w:pPr>
    </w:lvl>
    <w:lvl w:ilvl="3" w:tplc="E37E19A4">
      <w:start w:val="1"/>
      <w:numFmt w:val="decimal"/>
      <w:lvlText w:val="%4."/>
      <w:lvlJc w:val="left"/>
      <w:pPr>
        <w:ind w:left="2880" w:hanging="359"/>
      </w:pPr>
    </w:lvl>
    <w:lvl w:ilvl="4" w:tplc="16D8DD0C">
      <w:start w:val="1"/>
      <w:numFmt w:val="lowerLetter"/>
      <w:lvlText w:val="%5."/>
      <w:lvlJc w:val="left"/>
      <w:pPr>
        <w:ind w:left="3600" w:hanging="359"/>
      </w:pPr>
    </w:lvl>
    <w:lvl w:ilvl="5" w:tplc="98B8411E">
      <w:start w:val="1"/>
      <w:numFmt w:val="lowerRoman"/>
      <w:lvlText w:val="%6."/>
      <w:lvlJc w:val="right"/>
      <w:pPr>
        <w:ind w:left="4320" w:hanging="179"/>
      </w:pPr>
    </w:lvl>
    <w:lvl w:ilvl="6" w:tplc="8F821002">
      <w:start w:val="1"/>
      <w:numFmt w:val="decimal"/>
      <w:lvlText w:val="%7."/>
      <w:lvlJc w:val="left"/>
      <w:pPr>
        <w:ind w:left="5040" w:hanging="359"/>
      </w:pPr>
    </w:lvl>
    <w:lvl w:ilvl="7" w:tplc="7D5C8FD8">
      <w:start w:val="1"/>
      <w:numFmt w:val="lowerLetter"/>
      <w:lvlText w:val="%8."/>
      <w:lvlJc w:val="left"/>
      <w:pPr>
        <w:ind w:left="5760" w:hanging="359"/>
      </w:pPr>
    </w:lvl>
    <w:lvl w:ilvl="8" w:tplc="EA2073D4">
      <w:start w:val="1"/>
      <w:numFmt w:val="lowerRoman"/>
      <w:lvlText w:val="%9."/>
      <w:lvlJc w:val="right"/>
      <w:pPr>
        <w:ind w:left="6480" w:hanging="179"/>
      </w:pPr>
    </w:lvl>
  </w:abstractNum>
  <w:abstractNum w:abstractNumId="19" w15:restartNumberingAfterBreak="0">
    <w:nsid w:val="6D2D155B"/>
    <w:multiLevelType w:val="hybridMultilevel"/>
    <w:tmpl w:val="F1BA1774"/>
    <w:lvl w:ilvl="0" w:tplc="3FDA0484">
      <w:start w:val="1"/>
      <w:numFmt w:val="decimal"/>
      <w:lvlText w:val="%1."/>
      <w:lvlJc w:val="left"/>
      <w:pPr>
        <w:ind w:left="1064" w:hanging="358"/>
      </w:pPr>
      <w:rPr>
        <w:rFonts w:hint="default"/>
      </w:rPr>
    </w:lvl>
    <w:lvl w:ilvl="1" w:tplc="7682FF08">
      <w:start w:val="1"/>
      <w:numFmt w:val="lowerLetter"/>
      <w:lvlText w:val="%2."/>
      <w:lvlJc w:val="left"/>
      <w:pPr>
        <w:ind w:left="1784" w:hanging="358"/>
      </w:pPr>
    </w:lvl>
    <w:lvl w:ilvl="2" w:tplc="5B3A4402">
      <w:start w:val="1"/>
      <w:numFmt w:val="lowerRoman"/>
      <w:lvlText w:val="%3."/>
      <w:lvlJc w:val="right"/>
      <w:pPr>
        <w:ind w:left="2504" w:hanging="178"/>
      </w:pPr>
    </w:lvl>
    <w:lvl w:ilvl="3" w:tplc="5520232A">
      <w:start w:val="1"/>
      <w:numFmt w:val="decimal"/>
      <w:lvlText w:val="%4."/>
      <w:lvlJc w:val="left"/>
      <w:pPr>
        <w:ind w:left="3224" w:hanging="358"/>
      </w:pPr>
    </w:lvl>
    <w:lvl w:ilvl="4" w:tplc="55644928">
      <w:start w:val="1"/>
      <w:numFmt w:val="lowerLetter"/>
      <w:lvlText w:val="%5."/>
      <w:lvlJc w:val="left"/>
      <w:pPr>
        <w:ind w:left="3944" w:hanging="358"/>
      </w:pPr>
    </w:lvl>
    <w:lvl w:ilvl="5" w:tplc="04DCDB9C">
      <w:start w:val="1"/>
      <w:numFmt w:val="lowerRoman"/>
      <w:lvlText w:val="%6."/>
      <w:lvlJc w:val="right"/>
      <w:pPr>
        <w:ind w:left="4664" w:hanging="178"/>
      </w:pPr>
    </w:lvl>
    <w:lvl w:ilvl="6" w:tplc="B26C79C4">
      <w:start w:val="1"/>
      <w:numFmt w:val="decimal"/>
      <w:lvlText w:val="%7."/>
      <w:lvlJc w:val="left"/>
      <w:pPr>
        <w:ind w:left="5384" w:hanging="358"/>
      </w:pPr>
    </w:lvl>
    <w:lvl w:ilvl="7" w:tplc="DDEE7614">
      <w:start w:val="1"/>
      <w:numFmt w:val="lowerLetter"/>
      <w:lvlText w:val="%8."/>
      <w:lvlJc w:val="left"/>
      <w:pPr>
        <w:ind w:left="6104" w:hanging="358"/>
      </w:pPr>
    </w:lvl>
    <w:lvl w:ilvl="8" w:tplc="5D38A118">
      <w:start w:val="1"/>
      <w:numFmt w:val="lowerRoman"/>
      <w:lvlText w:val="%9."/>
      <w:lvlJc w:val="right"/>
      <w:pPr>
        <w:ind w:left="6824" w:hanging="178"/>
      </w:pPr>
    </w:lvl>
  </w:abstractNum>
  <w:abstractNum w:abstractNumId="20" w15:restartNumberingAfterBreak="0">
    <w:nsid w:val="70FE228D"/>
    <w:multiLevelType w:val="hybridMultilevel"/>
    <w:tmpl w:val="1F767AFA"/>
    <w:lvl w:ilvl="0" w:tplc="2C24B9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DD1A16"/>
    <w:multiLevelType w:val="hybridMultilevel"/>
    <w:tmpl w:val="FF3C48C2"/>
    <w:lvl w:ilvl="0" w:tplc="8B40BE16">
      <w:start w:val="1"/>
      <w:numFmt w:val="decimal"/>
      <w:lvlText w:val="%1."/>
      <w:lvlJc w:val="left"/>
      <w:pPr>
        <w:ind w:left="1152" w:hanging="358"/>
      </w:pPr>
      <w:rPr>
        <w:rFonts w:hint="default"/>
      </w:rPr>
    </w:lvl>
    <w:lvl w:ilvl="1" w:tplc="FBA47352">
      <w:start w:val="1"/>
      <w:numFmt w:val="lowerLetter"/>
      <w:lvlText w:val="%2."/>
      <w:lvlJc w:val="left"/>
      <w:pPr>
        <w:ind w:left="1872" w:hanging="358"/>
      </w:pPr>
    </w:lvl>
    <w:lvl w:ilvl="2" w:tplc="9DD21F8E">
      <w:start w:val="1"/>
      <w:numFmt w:val="lowerRoman"/>
      <w:lvlText w:val="%3."/>
      <w:lvlJc w:val="right"/>
      <w:pPr>
        <w:ind w:left="2592" w:hanging="178"/>
      </w:pPr>
    </w:lvl>
    <w:lvl w:ilvl="3" w:tplc="F03A61CE">
      <w:start w:val="1"/>
      <w:numFmt w:val="decimal"/>
      <w:lvlText w:val="%4."/>
      <w:lvlJc w:val="left"/>
      <w:pPr>
        <w:ind w:left="3312" w:hanging="358"/>
      </w:pPr>
    </w:lvl>
    <w:lvl w:ilvl="4" w:tplc="787A7186">
      <w:start w:val="1"/>
      <w:numFmt w:val="lowerLetter"/>
      <w:lvlText w:val="%5."/>
      <w:lvlJc w:val="left"/>
      <w:pPr>
        <w:ind w:left="4032" w:hanging="358"/>
      </w:pPr>
    </w:lvl>
    <w:lvl w:ilvl="5" w:tplc="B6069CF6">
      <w:start w:val="1"/>
      <w:numFmt w:val="lowerRoman"/>
      <w:lvlText w:val="%6."/>
      <w:lvlJc w:val="right"/>
      <w:pPr>
        <w:ind w:left="4752" w:hanging="178"/>
      </w:pPr>
    </w:lvl>
    <w:lvl w:ilvl="6" w:tplc="2F96E3B8">
      <w:start w:val="1"/>
      <w:numFmt w:val="decimal"/>
      <w:lvlText w:val="%7."/>
      <w:lvlJc w:val="left"/>
      <w:pPr>
        <w:ind w:left="5472" w:hanging="358"/>
      </w:pPr>
    </w:lvl>
    <w:lvl w:ilvl="7" w:tplc="BD16A822">
      <w:start w:val="1"/>
      <w:numFmt w:val="lowerLetter"/>
      <w:lvlText w:val="%8."/>
      <w:lvlJc w:val="left"/>
      <w:pPr>
        <w:ind w:left="6192" w:hanging="358"/>
      </w:pPr>
    </w:lvl>
    <w:lvl w:ilvl="8" w:tplc="A790C0D6">
      <w:start w:val="1"/>
      <w:numFmt w:val="lowerRoman"/>
      <w:lvlText w:val="%9."/>
      <w:lvlJc w:val="right"/>
      <w:pPr>
        <w:ind w:left="6912" w:hanging="178"/>
      </w:pPr>
    </w:lvl>
  </w:abstractNum>
  <w:abstractNum w:abstractNumId="22" w15:restartNumberingAfterBreak="0">
    <w:nsid w:val="7BFA7032"/>
    <w:multiLevelType w:val="hybridMultilevel"/>
    <w:tmpl w:val="E46C8C9A"/>
    <w:lvl w:ilvl="0" w:tplc="596264EA">
      <w:start w:val="1"/>
      <w:numFmt w:val="decimal"/>
      <w:lvlText w:val="%1."/>
      <w:lvlJc w:val="left"/>
      <w:pPr>
        <w:ind w:left="922" w:hanging="358"/>
      </w:pPr>
      <w:rPr>
        <w:rFonts w:hint="default"/>
      </w:rPr>
    </w:lvl>
    <w:lvl w:ilvl="1" w:tplc="B9A45E70">
      <w:start w:val="1"/>
      <w:numFmt w:val="lowerLetter"/>
      <w:lvlText w:val="%2."/>
      <w:lvlJc w:val="left"/>
      <w:pPr>
        <w:ind w:left="1642" w:hanging="358"/>
      </w:pPr>
    </w:lvl>
    <w:lvl w:ilvl="2" w:tplc="86227152">
      <w:start w:val="1"/>
      <w:numFmt w:val="lowerRoman"/>
      <w:lvlText w:val="%3."/>
      <w:lvlJc w:val="right"/>
      <w:pPr>
        <w:ind w:left="2362" w:hanging="178"/>
      </w:pPr>
    </w:lvl>
    <w:lvl w:ilvl="3" w:tplc="CCBA9C24">
      <w:start w:val="1"/>
      <w:numFmt w:val="decimal"/>
      <w:lvlText w:val="%4."/>
      <w:lvlJc w:val="left"/>
      <w:pPr>
        <w:ind w:left="3082" w:hanging="358"/>
      </w:pPr>
    </w:lvl>
    <w:lvl w:ilvl="4" w:tplc="75FA6CE6">
      <w:start w:val="1"/>
      <w:numFmt w:val="lowerLetter"/>
      <w:lvlText w:val="%5."/>
      <w:lvlJc w:val="left"/>
      <w:pPr>
        <w:ind w:left="3802" w:hanging="358"/>
      </w:pPr>
    </w:lvl>
    <w:lvl w:ilvl="5" w:tplc="21FAF488">
      <w:start w:val="1"/>
      <w:numFmt w:val="lowerRoman"/>
      <w:lvlText w:val="%6."/>
      <w:lvlJc w:val="right"/>
      <w:pPr>
        <w:ind w:left="4522" w:hanging="178"/>
      </w:pPr>
    </w:lvl>
    <w:lvl w:ilvl="6" w:tplc="9A309AF2">
      <w:start w:val="1"/>
      <w:numFmt w:val="decimal"/>
      <w:lvlText w:val="%7."/>
      <w:lvlJc w:val="left"/>
      <w:pPr>
        <w:ind w:left="5242" w:hanging="358"/>
      </w:pPr>
    </w:lvl>
    <w:lvl w:ilvl="7" w:tplc="E34435D4">
      <w:start w:val="1"/>
      <w:numFmt w:val="lowerLetter"/>
      <w:lvlText w:val="%8."/>
      <w:lvlJc w:val="left"/>
      <w:pPr>
        <w:ind w:left="5962" w:hanging="358"/>
      </w:pPr>
    </w:lvl>
    <w:lvl w:ilvl="8" w:tplc="82521960">
      <w:start w:val="1"/>
      <w:numFmt w:val="lowerRoman"/>
      <w:lvlText w:val="%9."/>
      <w:lvlJc w:val="right"/>
      <w:pPr>
        <w:ind w:left="6682" w:hanging="178"/>
      </w:pPr>
    </w:lvl>
  </w:abstractNum>
  <w:num w:numId="1" w16cid:durableId="1531186218">
    <w:abstractNumId w:val="7"/>
  </w:num>
  <w:num w:numId="2" w16cid:durableId="1362242759">
    <w:abstractNumId w:val="8"/>
  </w:num>
  <w:num w:numId="3" w16cid:durableId="1203130777">
    <w:abstractNumId w:val="3"/>
  </w:num>
  <w:num w:numId="4" w16cid:durableId="1273897920">
    <w:abstractNumId w:val="16"/>
  </w:num>
  <w:num w:numId="5" w16cid:durableId="1391031788">
    <w:abstractNumId w:val="5"/>
  </w:num>
  <w:num w:numId="6" w16cid:durableId="1780683555">
    <w:abstractNumId w:val="6"/>
  </w:num>
  <w:num w:numId="7" w16cid:durableId="206138211">
    <w:abstractNumId w:val="9"/>
  </w:num>
  <w:num w:numId="8" w16cid:durableId="2009869278">
    <w:abstractNumId w:val="22"/>
  </w:num>
  <w:num w:numId="9" w16cid:durableId="420952607">
    <w:abstractNumId w:val="17"/>
  </w:num>
  <w:num w:numId="10" w16cid:durableId="246427073">
    <w:abstractNumId w:val="4"/>
  </w:num>
  <w:num w:numId="11" w16cid:durableId="1901205118">
    <w:abstractNumId w:val="2"/>
  </w:num>
  <w:num w:numId="12" w16cid:durableId="322322234">
    <w:abstractNumId w:val="18"/>
  </w:num>
  <w:num w:numId="13" w16cid:durableId="1072773676">
    <w:abstractNumId w:val="14"/>
  </w:num>
  <w:num w:numId="14" w16cid:durableId="512115465">
    <w:abstractNumId w:val="15"/>
  </w:num>
  <w:num w:numId="15" w16cid:durableId="547644723">
    <w:abstractNumId w:val="21"/>
  </w:num>
  <w:num w:numId="16" w16cid:durableId="1282416689">
    <w:abstractNumId w:val="19"/>
  </w:num>
  <w:num w:numId="17" w16cid:durableId="734090558">
    <w:abstractNumId w:val="11"/>
  </w:num>
  <w:num w:numId="18" w16cid:durableId="854925304">
    <w:abstractNumId w:val="12"/>
  </w:num>
  <w:num w:numId="19" w16cid:durableId="1625505377">
    <w:abstractNumId w:val="10"/>
  </w:num>
  <w:num w:numId="20" w16cid:durableId="1728605958">
    <w:abstractNumId w:val="1"/>
  </w:num>
  <w:num w:numId="21" w16cid:durableId="875701437">
    <w:abstractNumId w:val="20"/>
  </w:num>
  <w:num w:numId="22" w16cid:durableId="1193226820">
    <w:abstractNumId w:val="13"/>
  </w:num>
  <w:num w:numId="23" w16cid:durableId="2090808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A7B"/>
    <w:rsid w:val="00004B11"/>
    <w:rsid w:val="00032E02"/>
    <w:rsid w:val="000373A1"/>
    <w:rsid w:val="00042D88"/>
    <w:rsid w:val="00046FF5"/>
    <w:rsid w:val="00064F72"/>
    <w:rsid w:val="000727A8"/>
    <w:rsid w:val="00072F9B"/>
    <w:rsid w:val="00091D31"/>
    <w:rsid w:val="00096661"/>
    <w:rsid w:val="00096ECB"/>
    <w:rsid w:val="000A278C"/>
    <w:rsid w:val="000D1313"/>
    <w:rsid w:val="000D3A6E"/>
    <w:rsid w:val="000E02DA"/>
    <w:rsid w:val="000E1657"/>
    <w:rsid w:val="000E27CC"/>
    <w:rsid w:val="000E2DA5"/>
    <w:rsid w:val="000E5799"/>
    <w:rsid w:val="000E590B"/>
    <w:rsid w:val="001113C2"/>
    <w:rsid w:val="00115006"/>
    <w:rsid w:val="001175BA"/>
    <w:rsid w:val="00123BD0"/>
    <w:rsid w:val="00145922"/>
    <w:rsid w:val="00146B64"/>
    <w:rsid w:val="00165F93"/>
    <w:rsid w:val="00183ADE"/>
    <w:rsid w:val="001866F9"/>
    <w:rsid w:val="0018785B"/>
    <w:rsid w:val="00192B24"/>
    <w:rsid w:val="001956E3"/>
    <w:rsid w:val="001A2DA9"/>
    <w:rsid w:val="001B6437"/>
    <w:rsid w:val="001C4959"/>
    <w:rsid w:val="001D211A"/>
    <w:rsid w:val="001E081F"/>
    <w:rsid w:val="001E1EBF"/>
    <w:rsid w:val="001F34E0"/>
    <w:rsid w:val="00200DEC"/>
    <w:rsid w:val="002053BB"/>
    <w:rsid w:val="002125A9"/>
    <w:rsid w:val="00220044"/>
    <w:rsid w:val="00221695"/>
    <w:rsid w:val="002422E6"/>
    <w:rsid w:val="00251D66"/>
    <w:rsid w:val="002557E1"/>
    <w:rsid w:val="00255A7A"/>
    <w:rsid w:val="00271895"/>
    <w:rsid w:val="00272C61"/>
    <w:rsid w:val="00295485"/>
    <w:rsid w:val="00296609"/>
    <w:rsid w:val="002A1FE3"/>
    <w:rsid w:val="002A2985"/>
    <w:rsid w:val="002A78D0"/>
    <w:rsid w:val="002B2B03"/>
    <w:rsid w:val="002B43D2"/>
    <w:rsid w:val="002B7756"/>
    <w:rsid w:val="002B7C70"/>
    <w:rsid w:val="002C6B03"/>
    <w:rsid w:val="002D46B4"/>
    <w:rsid w:val="002D7190"/>
    <w:rsid w:val="002D724E"/>
    <w:rsid w:val="002E18B8"/>
    <w:rsid w:val="002E245A"/>
    <w:rsid w:val="002E459A"/>
    <w:rsid w:val="002F03DA"/>
    <w:rsid w:val="002F3B4A"/>
    <w:rsid w:val="002F4A7B"/>
    <w:rsid w:val="002F7EF4"/>
    <w:rsid w:val="00317AA4"/>
    <w:rsid w:val="00327656"/>
    <w:rsid w:val="00336363"/>
    <w:rsid w:val="00382705"/>
    <w:rsid w:val="00390245"/>
    <w:rsid w:val="00393257"/>
    <w:rsid w:val="003B0F0F"/>
    <w:rsid w:val="003B1A74"/>
    <w:rsid w:val="003C5DF7"/>
    <w:rsid w:val="003C711D"/>
    <w:rsid w:val="003E727B"/>
    <w:rsid w:val="0041173B"/>
    <w:rsid w:val="004154AD"/>
    <w:rsid w:val="00420143"/>
    <w:rsid w:val="00424202"/>
    <w:rsid w:val="00433969"/>
    <w:rsid w:val="004367FC"/>
    <w:rsid w:val="00451631"/>
    <w:rsid w:val="00454EDF"/>
    <w:rsid w:val="004760A8"/>
    <w:rsid w:val="0048185F"/>
    <w:rsid w:val="004A672D"/>
    <w:rsid w:val="004D068D"/>
    <w:rsid w:val="004D5495"/>
    <w:rsid w:val="00510D5B"/>
    <w:rsid w:val="00523DBE"/>
    <w:rsid w:val="00530A41"/>
    <w:rsid w:val="0053581F"/>
    <w:rsid w:val="00535E9C"/>
    <w:rsid w:val="005401DC"/>
    <w:rsid w:val="00544B4B"/>
    <w:rsid w:val="00546DE5"/>
    <w:rsid w:val="0056197B"/>
    <w:rsid w:val="0056539E"/>
    <w:rsid w:val="00565F9B"/>
    <w:rsid w:val="00573CDB"/>
    <w:rsid w:val="005838E3"/>
    <w:rsid w:val="0059271B"/>
    <w:rsid w:val="005930AF"/>
    <w:rsid w:val="005A640F"/>
    <w:rsid w:val="005B301B"/>
    <w:rsid w:val="005B377F"/>
    <w:rsid w:val="005B7222"/>
    <w:rsid w:val="005C0326"/>
    <w:rsid w:val="005C119F"/>
    <w:rsid w:val="005C5520"/>
    <w:rsid w:val="005D5190"/>
    <w:rsid w:val="005E5C72"/>
    <w:rsid w:val="005E66E3"/>
    <w:rsid w:val="00603960"/>
    <w:rsid w:val="00604E9A"/>
    <w:rsid w:val="00617EFD"/>
    <w:rsid w:val="00624B6E"/>
    <w:rsid w:val="00626FA1"/>
    <w:rsid w:val="00641D67"/>
    <w:rsid w:val="00664993"/>
    <w:rsid w:val="00667A90"/>
    <w:rsid w:val="0067586F"/>
    <w:rsid w:val="00677193"/>
    <w:rsid w:val="006920E4"/>
    <w:rsid w:val="006A174A"/>
    <w:rsid w:val="006A4D85"/>
    <w:rsid w:val="006A66A3"/>
    <w:rsid w:val="006A77BB"/>
    <w:rsid w:val="006A7A44"/>
    <w:rsid w:val="006B6061"/>
    <w:rsid w:val="006C0ABE"/>
    <w:rsid w:val="006C10B6"/>
    <w:rsid w:val="006C2B23"/>
    <w:rsid w:val="006E3CAE"/>
    <w:rsid w:val="006F1605"/>
    <w:rsid w:val="006F4EC2"/>
    <w:rsid w:val="006F5A38"/>
    <w:rsid w:val="00704D9D"/>
    <w:rsid w:val="00743E0F"/>
    <w:rsid w:val="007537FE"/>
    <w:rsid w:val="00763C9E"/>
    <w:rsid w:val="00764556"/>
    <w:rsid w:val="00767810"/>
    <w:rsid w:val="00775003"/>
    <w:rsid w:val="007761CF"/>
    <w:rsid w:val="007A76C8"/>
    <w:rsid w:val="007B031C"/>
    <w:rsid w:val="007B397F"/>
    <w:rsid w:val="007B5551"/>
    <w:rsid w:val="007C5674"/>
    <w:rsid w:val="007C6BE6"/>
    <w:rsid w:val="007C7668"/>
    <w:rsid w:val="007D0038"/>
    <w:rsid w:val="007D733E"/>
    <w:rsid w:val="007D79FA"/>
    <w:rsid w:val="007E74BB"/>
    <w:rsid w:val="007F26A4"/>
    <w:rsid w:val="007F7312"/>
    <w:rsid w:val="0082646E"/>
    <w:rsid w:val="00830D54"/>
    <w:rsid w:val="0084574E"/>
    <w:rsid w:val="00855826"/>
    <w:rsid w:val="0086446C"/>
    <w:rsid w:val="00867360"/>
    <w:rsid w:val="0087773F"/>
    <w:rsid w:val="00877CFE"/>
    <w:rsid w:val="00882168"/>
    <w:rsid w:val="00885D5C"/>
    <w:rsid w:val="00886116"/>
    <w:rsid w:val="00886BDD"/>
    <w:rsid w:val="008B13BB"/>
    <w:rsid w:val="008B35F0"/>
    <w:rsid w:val="008B72A9"/>
    <w:rsid w:val="008C16D2"/>
    <w:rsid w:val="008D1EBC"/>
    <w:rsid w:val="008D2BDB"/>
    <w:rsid w:val="008D41BA"/>
    <w:rsid w:val="008E4D67"/>
    <w:rsid w:val="008E6484"/>
    <w:rsid w:val="008F0F29"/>
    <w:rsid w:val="00903D14"/>
    <w:rsid w:val="00907AD7"/>
    <w:rsid w:val="00915592"/>
    <w:rsid w:val="0093515B"/>
    <w:rsid w:val="0093634F"/>
    <w:rsid w:val="00941326"/>
    <w:rsid w:val="00971B04"/>
    <w:rsid w:val="009A1496"/>
    <w:rsid w:val="009D49A9"/>
    <w:rsid w:val="009D6B27"/>
    <w:rsid w:val="009E118A"/>
    <w:rsid w:val="009E3A7B"/>
    <w:rsid w:val="009F1255"/>
    <w:rsid w:val="00A0060F"/>
    <w:rsid w:val="00A0144B"/>
    <w:rsid w:val="00A04B11"/>
    <w:rsid w:val="00A112BE"/>
    <w:rsid w:val="00A1584F"/>
    <w:rsid w:val="00A411C3"/>
    <w:rsid w:val="00A446C1"/>
    <w:rsid w:val="00A60024"/>
    <w:rsid w:val="00A72CD8"/>
    <w:rsid w:val="00A77B3E"/>
    <w:rsid w:val="00A81E02"/>
    <w:rsid w:val="00A87A0D"/>
    <w:rsid w:val="00A90E31"/>
    <w:rsid w:val="00A91BD2"/>
    <w:rsid w:val="00A9674D"/>
    <w:rsid w:val="00AA0C8E"/>
    <w:rsid w:val="00AA21F2"/>
    <w:rsid w:val="00AB7F75"/>
    <w:rsid w:val="00AC2064"/>
    <w:rsid w:val="00AC3721"/>
    <w:rsid w:val="00AD0E7A"/>
    <w:rsid w:val="00AD152E"/>
    <w:rsid w:val="00AD362C"/>
    <w:rsid w:val="00AE1431"/>
    <w:rsid w:val="00AF2441"/>
    <w:rsid w:val="00AF3847"/>
    <w:rsid w:val="00AF4C2B"/>
    <w:rsid w:val="00AF4D1E"/>
    <w:rsid w:val="00AF6D98"/>
    <w:rsid w:val="00B13F16"/>
    <w:rsid w:val="00B230CB"/>
    <w:rsid w:val="00B32C26"/>
    <w:rsid w:val="00B5059E"/>
    <w:rsid w:val="00B550B5"/>
    <w:rsid w:val="00B63D23"/>
    <w:rsid w:val="00B73B68"/>
    <w:rsid w:val="00B73E71"/>
    <w:rsid w:val="00B77C43"/>
    <w:rsid w:val="00B81909"/>
    <w:rsid w:val="00BA0492"/>
    <w:rsid w:val="00BA591F"/>
    <w:rsid w:val="00BE2F40"/>
    <w:rsid w:val="00BE37D6"/>
    <w:rsid w:val="00BF535C"/>
    <w:rsid w:val="00BF5DE1"/>
    <w:rsid w:val="00C00A3D"/>
    <w:rsid w:val="00C21EBD"/>
    <w:rsid w:val="00C23799"/>
    <w:rsid w:val="00C32A4A"/>
    <w:rsid w:val="00C334A5"/>
    <w:rsid w:val="00C62446"/>
    <w:rsid w:val="00C70AE5"/>
    <w:rsid w:val="00C722DE"/>
    <w:rsid w:val="00C84D94"/>
    <w:rsid w:val="00CA4013"/>
    <w:rsid w:val="00CE0BF7"/>
    <w:rsid w:val="00CF3409"/>
    <w:rsid w:val="00CF35A0"/>
    <w:rsid w:val="00CF5477"/>
    <w:rsid w:val="00D13662"/>
    <w:rsid w:val="00D171C8"/>
    <w:rsid w:val="00D21693"/>
    <w:rsid w:val="00D30B19"/>
    <w:rsid w:val="00D476B5"/>
    <w:rsid w:val="00D55993"/>
    <w:rsid w:val="00D56537"/>
    <w:rsid w:val="00D835D6"/>
    <w:rsid w:val="00D86B7D"/>
    <w:rsid w:val="00D9165A"/>
    <w:rsid w:val="00D918D8"/>
    <w:rsid w:val="00DA1BE3"/>
    <w:rsid w:val="00DA45DD"/>
    <w:rsid w:val="00DA7A08"/>
    <w:rsid w:val="00DB4BCD"/>
    <w:rsid w:val="00DB5742"/>
    <w:rsid w:val="00DB6350"/>
    <w:rsid w:val="00DB6FB6"/>
    <w:rsid w:val="00DC3877"/>
    <w:rsid w:val="00DD3CC2"/>
    <w:rsid w:val="00DE5269"/>
    <w:rsid w:val="00DF7F46"/>
    <w:rsid w:val="00E10A70"/>
    <w:rsid w:val="00E344B6"/>
    <w:rsid w:val="00E36E57"/>
    <w:rsid w:val="00E36E5F"/>
    <w:rsid w:val="00E53653"/>
    <w:rsid w:val="00E55C3C"/>
    <w:rsid w:val="00E7422C"/>
    <w:rsid w:val="00E74BEE"/>
    <w:rsid w:val="00E80025"/>
    <w:rsid w:val="00E8360F"/>
    <w:rsid w:val="00E85CAA"/>
    <w:rsid w:val="00EB12AF"/>
    <w:rsid w:val="00EC19E1"/>
    <w:rsid w:val="00EC621E"/>
    <w:rsid w:val="00ED063A"/>
    <w:rsid w:val="00ED1C9F"/>
    <w:rsid w:val="00EE1196"/>
    <w:rsid w:val="00EE6D44"/>
    <w:rsid w:val="00EF1D98"/>
    <w:rsid w:val="00F02F2D"/>
    <w:rsid w:val="00F15FF4"/>
    <w:rsid w:val="00F17840"/>
    <w:rsid w:val="00F31855"/>
    <w:rsid w:val="00F56701"/>
    <w:rsid w:val="00F842E0"/>
    <w:rsid w:val="00F8579C"/>
    <w:rsid w:val="00F95922"/>
    <w:rsid w:val="00FA4CF3"/>
    <w:rsid w:val="00FA7911"/>
    <w:rsid w:val="00FB4CD8"/>
    <w:rsid w:val="00FB502B"/>
    <w:rsid w:val="00FC4A93"/>
    <w:rsid w:val="00FD778C"/>
    <w:rsid w:val="00FE638E"/>
    <w:rsid w:val="00FF0652"/>
    <w:rsid w:val="00FF4031"/>
    <w:rsid w:val="00FF69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FB260"/>
  <w15:docId w15:val="{8CD9EAF5-1122-4FE2-BFBC-607F48D1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4"/>
    </w:rPr>
  </w:style>
  <w:style w:type="paragraph" w:styleId="Heading1">
    <w:name w:val="heading 1"/>
    <w:basedOn w:val="Normal"/>
    <w:next w:val="Normal"/>
    <w:qFormat/>
    <w:pPr>
      <w:keepNext/>
      <w:keepLines/>
      <w:spacing w:before="480"/>
      <w:outlineLvl w:val="0"/>
    </w:pPr>
    <w:rPr>
      <w:rFonts w:ascii="Calibri Light" w:eastAsia="Calibri Light" w:hAnsi="Calibri Light" w:cs="Calibri Light"/>
      <w:b/>
      <w:bCs/>
      <w:color w:val="2E74B5" w:themeColor="accent1" w:themeShade="BF"/>
      <w:szCs w:val="2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Cs w:val="28"/>
    </w:rPr>
  </w:style>
  <w:style w:type="paragraph" w:styleId="Heading7">
    <w:name w:val="heading 7"/>
    <w:basedOn w:val="Normal"/>
    <w:next w:val="Normal"/>
    <w:qFormat/>
    <w:pPr>
      <w:keepNext/>
      <w:ind w:left="2160" w:firstLine="720"/>
      <w:jc w:val="both"/>
      <w:outlineLvl w:val="6"/>
    </w:pPr>
    <w:rPr>
      <w:rFonts w:ascii="VNI-Times" w:hAnsi="VNI-Times"/>
      <w:b/>
      <w:sz w:val="26"/>
      <w:szCs w:val="20"/>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nhideWhenUsed/>
    <w:qFormat/>
    <w:rPr>
      <w:sz w:val="20"/>
    </w:rPr>
  </w:style>
  <w:style w:type="character" w:customStyle="1" w:styleId="FootnoteTextChar">
    <w:name w:val="Footnote Text Char"/>
    <w:basedOn w:val="DefaultParagraphFont"/>
    <w:qFormat/>
    <w:rPr>
      <w:sz w:val="20"/>
    </w:rPr>
  </w:style>
  <w:style w:type="character" w:styleId="FootnoteReference">
    <w:name w:val="footnote reference"/>
    <w:basedOn w:val="DefaultParagraphFont"/>
    <w:uiPriority w:val="99"/>
    <w:semiHidden/>
    <w:unhideWhenUsed/>
    <w:rPr>
      <w:vertAlign w:val="superscript"/>
    </w:rPr>
  </w:style>
  <w:style w:type="paragraph" w:customStyle="1" w:styleId="Char">
    <w:name w:val="Char"/>
    <w:pPr>
      <w:tabs>
        <w:tab w:val="left" w:pos="360"/>
      </w:tabs>
      <w:spacing w:after="120"/>
      <w:ind w:left="357"/>
    </w:pPr>
    <w:rPr>
      <w:rFonts w:eastAsia="MS Mincho"/>
    </w:rPr>
  </w:style>
  <w:style w:type="paragraph" w:customStyle="1" w:styleId="CharCharChar">
    <w:name w:val="Char Char Char"/>
    <w:basedOn w:val="Normal"/>
    <w:next w:val="Closing"/>
    <w:semiHidden/>
    <w:pPr>
      <w:spacing w:after="160" w:line="240" w:lineRule="exact"/>
    </w:pPr>
    <w:rPr>
      <w:rFonts w:ascii="Arial" w:hAnsi="Arial"/>
      <w:sz w:val="22"/>
      <w:szCs w:val="22"/>
    </w:rPr>
  </w:style>
  <w:style w:type="paragraph" w:styleId="Closing">
    <w:name w:val="Closing"/>
    <w:basedOn w:val="Normal"/>
    <w:pPr>
      <w:ind w:left="4320"/>
    </w:pPr>
  </w:style>
  <w:style w:type="paragraph" w:styleId="NormalWeb">
    <w:name w:val="Normal (Web)"/>
    <w:basedOn w:val="Normal"/>
    <w:uiPriority w:val="99"/>
    <w:pPr>
      <w:spacing w:before="100" w:beforeAutospacing="1" w:after="100" w:afterAutospacing="1"/>
    </w:pPr>
    <w:rPr>
      <w:sz w:val="24"/>
    </w:rPr>
  </w:style>
  <w:style w:type="paragraph" w:styleId="BodyTextIndent">
    <w:name w:val="Body Text Indent"/>
    <w:basedOn w:val="Normal"/>
    <w:pPr>
      <w:spacing w:before="240" w:line="288" w:lineRule="auto"/>
      <w:ind w:firstLine="720"/>
      <w:jc w:val="both"/>
    </w:pPr>
    <w:rPr>
      <w:rFonts w:ascii=".VnTime" w:eastAsia="Calibri" w:hAnsi=".VnTime"/>
      <w:color w:val="0000FF"/>
      <w:szCs w:val="20"/>
    </w:rPr>
  </w:style>
  <w:style w:type="character" w:customStyle="1" w:styleId="BodyTextIndentChar">
    <w:name w:val="Body Text Indent Char"/>
    <w:rPr>
      <w:rFonts w:ascii=".VnTime" w:eastAsia="Calibri" w:hAnsi=".VnTime"/>
      <w:color w:val="0000FF"/>
      <w:sz w:val="28"/>
      <w:lang w:val="en-US" w:eastAsia="en-US" w:bidi="ar-SA"/>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uiPriority w:val="99"/>
    <w:pPr>
      <w:tabs>
        <w:tab w:val="center" w:pos="4320"/>
        <w:tab w:val="right" w:pos="8640"/>
      </w:tabs>
    </w:pPr>
  </w:style>
  <w:style w:type="character" w:styleId="PageNumber">
    <w:name w:val="page number"/>
    <w:basedOn w:val="DefaultParagraphFont"/>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styleId="Header">
    <w:name w:val="header"/>
    <w:basedOn w:val="Normal"/>
    <w:uiPriority w:val="99"/>
    <w:pPr>
      <w:tabs>
        <w:tab w:val="center" w:pos="4680"/>
        <w:tab w:val="right" w:pos="9360"/>
      </w:tabs>
    </w:pPr>
  </w:style>
  <w:style w:type="character" w:customStyle="1" w:styleId="HeaderChar">
    <w:name w:val="Header Char"/>
    <w:uiPriority w:val="99"/>
    <w:rPr>
      <w:sz w:val="28"/>
      <w:szCs w:val="24"/>
    </w:rPr>
  </w:style>
  <w:style w:type="character" w:customStyle="1" w:styleId="FooterChar">
    <w:name w:val="Footer Char"/>
    <w:uiPriority w:val="99"/>
    <w:rPr>
      <w:sz w:val="28"/>
      <w:szCs w:val="24"/>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rPr>
  </w:style>
  <w:style w:type="character" w:customStyle="1" w:styleId="Heading7Char">
    <w:name w:val="Heading 7 Char"/>
    <w:rPr>
      <w:rFonts w:ascii="VNI-Times" w:hAnsi="VNI-Times"/>
      <w:b/>
      <w:sz w:val="26"/>
    </w:rPr>
  </w:style>
  <w:style w:type="character" w:styleId="Hyperlink">
    <w:name w:val="Hyperlink"/>
    <w:uiPriority w:val="99"/>
    <w:rPr>
      <w:color w:val="0000FF"/>
      <w:u w:val="single"/>
    </w:rPr>
  </w:style>
  <w:style w:type="character" w:customStyle="1" w:styleId="Heading1Char">
    <w:name w:val="Heading 1 Char"/>
    <w:basedOn w:val="DefaultParagraphFont"/>
    <w:rPr>
      <w:rFonts w:ascii="Calibri Light" w:eastAsia="Calibri Light" w:hAnsi="Calibri Light" w:cs="Calibri Light"/>
      <w:b/>
      <w:bCs/>
      <w:color w:val="2E74B5" w:themeColor="accent1" w:themeShade="BF"/>
      <w:sz w:val="28"/>
      <w:szCs w:val="28"/>
    </w:rPr>
  </w:style>
  <w:style w:type="character" w:customStyle="1" w:styleId="fontstyle01">
    <w:name w:val="fontstyle01"/>
    <w:basedOn w:val="DefaultParagraphFont"/>
    <w:rPr>
      <w:rFonts w:ascii="TimesNewRomanPSMT" w:hAnsi="TimesNewRomanPSMT" w:hint="default"/>
      <w:b w:val="0"/>
      <w:bCs w:val="0"/>
      <w:i w:val="0"/>
      <w:iCs w:val="0"/>
      <w:color w:val="000000"/>
      <w:sz w:val="30"/>
      <w:szCs w:val="30"/>
    </w:rPr>
  </w:style>
  <w:style w:type="paragraph" w:customStyle="1" w:styleId="Default">
    <w:name w:val="Default"/>
    <w:pPr>
      <w:pBdr>
        <w:top w:val="none" w:sz="0" w:space="0" w:color="auto"/>
        <w:left w:val="none" w:sz="0" w:space="0" w:color="auto"/>
        <w:bottom w:val="none" w:sz="0" w:space="0" w:color="auto"/>
        <w:right w:val="none" w:sz="0" w:space="0" w:color="auto"/>
        <w:between w:val="none" w:sz="0" w:space="0" w:color="auto"/>
      </w:pBdr>
    </w:pPr>
    <w:rPr>
      <w:color w:val="000000"/>
      <w:sz w:val="24"/>
      <w:szCs w:val="24"/>
    </w:rPr>
  </w:style>
  <w:style w:type="character" w:customStyle="1" w:styleId="NormalWebChar">
    <w:name w:val="Normal (Web) Char"/>
    <w:uiPriority w:val="99"/>
    <w:rPr>
      <w:sz w:val="24"/>
      <w:szCs w:val="24"/>
    </w:rPr>
  </w:style>
  <w:style w:type="character" w:customStyle="1" w:styleId="FontStyle16">
    <w:name w:val="Font Style16"/>
    <w:basedOn w:val="DefaultParagraphFont"/>
    <w:uiPriority w:val="99"/>
    <w:rPr>
      <w:rFonts w:ascii="Times New Roman" w:hAnsi="Times New Roman" w:cs="Times New Roman"/>
      <w:color w:val="000000"/>
      <w:sz w:val="28"/>
      <w:szCs w:val="28"/>
    </w:rPr>
  </w:style>
  <w:style w:type="paragraph" w:customStyle="1" w:styleId="GenStyleDefPar">
    <w:name w:val="GenStyleDefPar"/>
    <w:rPr>
      <w:rFonts w:ascii="Arial" w:eastAsia="Arial" w:hAnsi="Arial"/>
      <w:lang w:bidi="en-US"/>
    </w:rPr>
  </w:style>
  <w:style w:type="character" w:styleId="Strong">
    <w:name w:val="Strong"/>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1"/>
    <w:uiPriority w:val="99"/>
    <w:semiHidden/>
    <w:unhideWhenUsed/>
    <w:pPr>
      <w:pBdr>
        <w:top w:val="none" w:sz="0" w:space="0" w:color="auto"/>
        <w:left w:val="none" w:sz="0" w:space="0" w:color="auto"/>
        <w:bottom w:val="none" w:sz="0" w:space="0" w:color="auto"/>
        <w:right w:val="none" w:sz="0" w:space="0" w:color="auto"/>
        <w:between w:val="none" w:sz="0" w:space="0" w:color="auto"/>
      </w:pBdr>
      <w:spacing w:after="160"/>
    </w:pPr>
    <w:rPr>
      <w:rFonts w:ascii="Calibri" w:eastAsia="Calibri" w:hAnsi="Calibri" w:cs="Calibri"/>
      <w:sz w:val="20"/>
      <w:szCs w:val="20"/>
    </w:rPr>
  </w:style>
  <w:style w:type="character" w:customStyle="1" w:styleId="CommentTextChar">
    <w:name w:val="Comment Text Char"/>
    <w:basedOn w:val="DefaultParagraphFont"/>
    <w:uiPriority w:val="99"/>
    <w:semiHidden/>
    <w:rPr>
      <w:rFonts w:ascii="Calibri" w:eastAsia="Calibri" w:hAnsi="Calibri" w:cs="Calibri"/>
      <w:szCs w:val="20"/>
    </w:rPr>
  </w:style>
  <w:style w:type="character" w:customStyle="1" w:styleId="vkekvd">
    <w:name w:val="vkekvd"/>
    <w:basedOn w:val="DefaultParagraphFont"/>
    <w:rsid w:val="002D46B4"/>
  </w:style>
  <w:style w:type="paragraph" w:styleId="CommentSubject">
    <w:name w:val="annotation subject"/>
    <w:basedOn w:val="CommentText"/>
    <w:next w:val="CommentText"/>
    <w:link w:val="CommentSubjectChar"/>
    <w:uiPriority w:val="99"/>
    <w:semiHidden/>
    <w:unhideWhenUsed/>
    <w:rsid w:val="007C5674"/>
    <w:pPr>
      <w:pBdr>
        <w:top w:val="none" w:sz="4" w:space="0" w:color="000000"/>
        <w:left w:val="none" w:sz="4" w:space="0" w:color="000000"/>
        <w:bottom w:val="none" w:sz="4" w:space="0" w:color="000000"/>
        <w:right w:val="none" w:sz="4" w:space="0" w:color="000000"/>
        <w:between w:val="none" w:sz="4" w:space="0" w:color="000000"/>
      </w:pBdr>
      <w:spacing w:after="0"/>
    </w:pPr>
    <w:rPr>
      <w:rFonts w:ascii="Times New Roman" w:eastAsia="Times New Roman" w:hAnsi="Times New Roman" w:cs="Times New Roman"/>
      <w:b/>
      <w:bCs/>
    </w:rPr>
  </w:style>
  <w:style w:type="character" w:customStyle="1" w:styleId="CommentTextChar1">
    <w:name w:val="Comment Text Char1"/>
    <w:basedOn w:val="DefaultParagraphFont"/>
    <w:link w:val="CommentText"/>
    <w:uiPriority w:val="99"/>
    <w:semiHidden/>
    <w:rsid w:val="007C5674"/>
    <w:rPr>
      <w:rFonts w:ascii="Calibri" w:eastAsia="Calibri" w:hAnsi="Calibri" w:cs="Calibri"/>
      <w:szCs w:val="20"/>
    </w:rPr>
  </w:style>
  <w:style w:type="character" w:customStyle="1" w:styleId="CommentSubjectChar">
    <w:name w:val="Comment Subject Char"/>
    <w:basedOn w:val="CommentTextChar1"/>
    <w:link w:val="CommentSubject"/>
    <w:uiPriority w:val="99"/>
    <w:semiHidden/>
    <w:rsid w:val="007C5674"/>
    <w:rPr>
      <w:rFonts w:ascii="Calibri" w:eastAsia="Calibri" w:hAnsi="Calibri" w:cs="Calibri"/>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2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3T07:37:14.987"/>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7A3E3-65D7-43CD-BDDC-598D45D20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John Scott</cp:lastModifiedBy>
  <cp:revision>2</cp:revision>
  <dcterms:created xsi:type="dcterms:W3CDTF">2026-02-12T08:18:00Z</dcterms:created>
  <dcterms:modified xsi:type="dcterms:W3CDTF">2026-02-12T08:18:00Z</dcterms:modified>
</cp:coreProperties>
</file>